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0B" w:rsidRPr="00C3518F" w:rsidRDefault="0050590B" w:rsidP="0050590B">
      <w:pPr>
        <w:spacing w:after="0"/>
        <w:jc w:val="center"/>
        <w:rPr>
          <w:rFonts w:ascii="Arial" w:hAnsi="Arial" w:cs="Arial"/>
          <w:b/>
        </w:rPr>
      </w:pPr>
      <w:r w:rsidRPr="00C3518F">
        <w:rPr>
          <w:rFonts w:ascii="Arial" w:hAnsi="Arial" w:cs="Arial"/>
          <w:b/>
        </w:rPr>
        <w:t>CUMBERLAND COUNTY HISTORICAL SOCIETY</w:t>
      </w:r>
    </w:p>
    <w:p w:rsidR="0050590B" w:rsidRPr="00C3518F" w:rsidRDefault="0050590B" w:rsidP="0050590B">
      <w:pPr>
        <w:spacing w:after="0"/>
        <w:jc w:val="center"/>
        <w:rPr>
          <w:rFonts w:ascii="Arial" w:hAnsi="Arial" w:cs="Arial"/>
          <w:b/>
          <w:u w:val="single"/>
        </w:rPr>
      </w:pPr>
      <w:r w:rsidRPr="00C3518F">
        <w:rPr>
          <w:rFonts w:ascii="Arial" w:hAnsi="Arial" w:cs="Arial"/>
          <w:b/>
          <w:u w:val="single"/>
        </w:rPr>
        <w:t>Publication List</w:t>
      </w:r>
    </w:p>
    <w:p w:rsidR="0050590B" w:rsidRPr="00C3518F" w:rsidRDefault="00EB5714" w:rsidP="0050590B">
      <w:pPr>
        <w:spacing w:after="0"/>
        <w:jc w:val="center"/>
        <w:rPr>
          <w:rFonts w:ascii="Arial" w:hAnsi="Arial" w:cs="Arial"/>
          <w:b/>
        </w:rPr>
      </w:pPr>
      <w:r>
        <w:rPr>
          <w:rFonts w:ascii="Arial" w:hAnsi="Arial" w:cs="Arial"/>
          <w:b/>
        </w:rPr>
        <w:t>Revised February 28</w:t>
      </w:r>
      <w:r w:rsidR="00FA1E04">
        <w:rPr>
          <w:rFonts w:ascii="Arial" w:hAnsi="Arial" w:cs="Arial"/>
          <w:b/>
        </w:rPr>
        <w:t>, 2018</w:t>
      </w:r>
    </w:p>
    <w:p w:rsidR="0050590B" w:rsidRDefault="0050590B" w:rsidP="0050590B">
      <w:pPr>
        <w:spacing w:after="0"/>
        <w:jc w:val="center"/>
        <w:rPr>
          <w:rFonts w:ascii="Arial" w:hAnsi="Arial" w:cs="Arial"/>
        </w:rPr>
      </w:pPr>
    </w:p>
    <w:tbl>
      <w:tblPr>
        <w:tblStyle w:val="TableGrid"/>
        <w:tblW w:w="0" w:type="auto"/>
        <w:tblLayout w:type="fixed"/>
        <w:tblLook w:val="04A0" w:firstRow="1" w:lastRow="0" w:firstColumn="1" w:lastColumn="0" w:noHBand="0" w:noVBand="1"/>
      </w:tblPr>
      <w:tblGrid>
        <w:gridCol w:w="558"/>
        <w:gridCol w:w="7110"/>
        <w:gridCol w:w="630"/>
        <w:gridCol w:w="900"/>
        <w:gridCol w:w="900"/>
        <w:gridCol w:w="918"/>
      </w:tblGrid>
      <w:tr w:rsidR="0050590B" w:rsidRPr="00C3518F" w:rsidTr="003D2D7C">
        <w:tc>
          <w:tcPr>
            <w:tcW w:w="558" w:type="dxa"/>
          </w:tcPr>
          <w:p w:rsidR="0050590B" w:rsidRPr="00C3518F" w:rsidRDefault="0050590B" w:rsidP="003D2D7C">
            <w:pPr>
              <w:jc w:val="center"/>
              <w:rPr>
                <w:rFonts w:ascii="Arial" w:hAnsi="Arial" w:cs="Arial"/>
                <w:b/>
              </w:rPr>
            </w:pPr>
            <w:r>
              <w:rPr>
                <w:rFonts w:ascii="Arial" w:hAnsi="Arial" w:cs="Arial"/>
                <w:b/>
              </w:rPr>
              <w:t>No</w:t>
            </w:r>
          </w:p>
        </w:tc>
        <w:tc>
          <w:tcPr>
            <w:tcW w:w="7110" w:type="dxa"/>
          </w:tcPr>
          <w:p w:rsidR="0050590B" w:rsidRPr="00C3518F" w:rsidRDefault="0050590B" w:rsidP="003D2D7C">
            <w:pPr>
              <w:jc w:val="center"/>
              <w:rPr>
                <w:rFonts w:ascii="Arial" w:hAnsi="Arial" w:cs="Arial"/>
                <w:b/>
              </w:rPr>
            </w:pPr>
            <w:r w:rsidRPr="00C3518F">
              <w:rPr>
                <w:rFonts w:ascii="Arial" w:hAnsi="Arial" w:cs="Arial"/>
                <w:b/>
              </w:rPr>
              <w:t>Name</w:t>
            </w:r>
          </w:p>
        </w:tc>
        <w:tc>
          <w:tcPr>
            <w:tcW w:w="630" w:type="dxa"/>
          </w:tcPr>
          <w:p w:rsidR="0050590B" w:rsidRPr="00C3518F" w:rsidRDefault="0050590B" w:rsidP="003D2D7C">
            <w:pPr>
              <w:jc w:val="center"/>
              <w:rPr>
                <w:rFonts w:ascii="Arial" w:hAnsi="Arial" w:cs="Arial"/>
                <w:b/>
              </w:rPr>
            </w:pPr>
            <w:proofErr w:type="spellStart"/>
            <w:r w:rsidRPr="00C3518F">
              <w:rPr>
                <w:rFonts w:ascii="Arial" w:hAnsi="Arial" w:cs="Arial"/>
                <w:b/>
              </w:rPr>
              <w:t>Qty</w:t>
            </w:r>
            <w:proofErr w:type="spellEnd"/>
          </w:p>
        </w:tc>
        <w:tc>
          <w:tcPr>
            <w:tcW w:w="900" w:type="dxa"/>
          </w:tcPr>
          <w:p w:rsidR="0050590B" w:rsidRPr="00E76F63" w:rsidRDefault="0050590B" w:rsidP="003D2D7C">
            <w:pPr>
              <w:jc w:val="center"/>
              <w:rPr>
                <w:rFonts w:ascii="Arial" w:hAnsi="Arial" w:cs="Arial"/>
              </w:rPr>
            </w:pPr>
            <w:r w:rsidRPr="00E76F63">
              <w:rPr>
                <w:rFonts w:ascii="Arial" w:hAnsi="Arial" w:cs="Arial"/>
              </w:rPr>
              <w:t>Each</w:t>
            </w:r>
          </w:p>
        </w:tc>
        <w:tc>
          <w:tcPr>
            <w:tcW w:w="900" w:type="dxa"/>
          </w:tcPr>
          <w:p w:rsidR="0050590B" w:rsidRPr="00E76F63" w:rsidRDefault="0050590B" w:rsidP="003D2D7C">
            <w:pPr>
              <w:jc w:val="center"/>
              <w:rPr>
                <w:rFonts w:ascii="Arial" w:hAnsi="Arial" w:cs="Arial"/>
              </w:rPr>
            </w:pPr>
            <w:r w:rsidRPr="00E76F63">
              <w:rPr>
                <w:rFonts w:ascii="Arial" w:hAnsi="Arial" w:cs="Arial"/>
              </w:rPr>
              <w:t>S&amp;H</w:t>
            </w:r>
          </w:p>
        </w:tc>
        <w:tc>
          <w:tcPr>
            <w:tcW w:w="918" w:type="dxa"/>
          </w:tcPr>
          <w:p w:rsidR="0050590B" w:rsidRPr="00E76F63" w:rsidRDefault="0050590B" w:rsidP="003D2D7C">
            <w:pPr>
              <w:jc w:val="center"/>
              <w:rPr>
                <w:rFonts w:ascii="Arial" w:hAnsi="Arial" w:cs="Arial"/>
              </w:rPr>
            </w:pPr>
            <w:r w:rsidRPr="00E76F63">
              <w:rPr>
                <w:rFonts w:ascii="Arial" w:hAnsi="Arial" w:cs="Arial"/>
              </w:rPr>
              <w:t>Total</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Pr="00C3518F" w:rsidRDefault="0050590B" w:rsidP="003D2D7C">
            <w:pPr>
              <w:jc w:val="center"/>
              <w:rPr>
                <w:rFonts w:ascii="Arial" w:hAnsi="Arial" w:cs="Arial"/>
                <w:sz w:val="20"/>
                <w:szCs w:val="20"/>
              </w:rPr>
            </w:pPr>
            <w:r>
              <w:rPr>
                <w:rFonts w:ascii="Arial" w:hAnsi="Arial" w:cs="Arial"/>
                <w:sz w:val="20"/>
                <w:szCs w:val="20"/>
              </w:rPr>
              <w:t>1</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A PICTORIAL GUIDE TO THE HISTORIC BUILDINGS OF BRIDGETON NJ – </w:t>
            </w:r>
            <w:r>
              <w:rPr>
                <w:rFonts w:ascii="Arial" w:hAnsi="Arial" w:cs="Arial"/>
              </w:rPr>
              <w:t>Architectural drawings for this and the following guides were made by Robert Watson, A.I.A.</w:t>
            </w:r>
          </w:p>
          <w:p w:rsidR="0050590B" w:rsidRPr="00C3518F" w:rsidRDefault="0050590B" w:rsidP="003D2D7C">
            <w:pPr>
              <w:rPr>
                <w:rFonts w:ascii="Arial" w:hAnsi="Arial" w:cs="Arial"/>
              </w:rPr>
            </w:pPr>
          </w:p>
        </w:tc>
        <w:tc>
          <w:tcPr>
            <w:tcW w:w="630" w:type="dxa"/>
          </w:tcPr>
          <w:p w:rsidR="0050590B" w:rsidRPr="00C3518F" w:rsidRDefault="0050590B" w:rsidP="003D2D7C">
            <w:pPr>
              <w:jc w:val="center"/>
              <w:rPr>
                <w:rFonts w:ascii="Arial" w:hAnsi="Arial" w:cs="Arial"/>
                <w:b/>
              </w:rPr>
            </w:pPr>
          </w:p>
        </w:tc>
        <w:tc>
          <w:tcPr>
            <w:tcW w:w="900"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$1.00</w:t>
            </w:r>
          </w:p>
        </w:tc>
        <w:tc>
          <w:tcPr>
            <w:tcW w:w="900" w:type="dxa"/>
          </w:tcPr>
          <w:p w:rsidR="0050590B" w:rsidRPr="00E76F63" w:rsidRDefault="0050590B" w:rsidP="003D2D7C">
            <w:pPr>
              <w:jc w:val="center"/>
              <w:rPr>
                <w:rFonts w:ascii="Arial" w:hAnsi="Arial" w:cs="Arial"/>
              </w:rPr>
            </w:pPr>
            <w:r w:rsidRPr="00E76F63">
              <w:rPr>
                <w:rFonts w:ascii="Arial" w:hAnsi="Arial" w:cs="Arial"/>
              </w:rPr>
              <w:t xml:space="preserve"> </w:t>
            </w:r>
          </w:p>
          <w:p w:rsidR="0050590B" w:rsidRPr="00E76F63" w:rsidRDefault="0050590B" w:rsidP="003D2D7C">
            <w:pPr>
              <w:jc w:val="center"/>
              <w:rPr>
                <w:rFonts w:ascii="Arial" w:hAnsi="Arial" w:cs="Arial"/>
              </w:rPr>
            </w:pPr>
            <w:r w:rsidRPr="00E76F63">
              <w:rPr>
                <w:rFonts w:ascii="Arial" w:hAnsi="Arial" w:cs="Arial"/>
              </w:rPr>
              <w:t>.40</w:t>
            </w:r>
          </w:p>
        </w:tc>
        <w:tc>
          <w:tcPr>
            <w:tcW w:w="918"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$1.40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2</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A PICTORIAL GUIDE TO HISTORIC BUILDINGS OF MAURICETOWN NJ – </w:t>
            </w:r>
            <w:r>
              <w:rPr>
                <w:rFonts w:ascii="Arial" w:hAnsi="Arial" w:cs="Arial"/>
              </w:rPr>
              <w:t>Architectural sketches of the dwellings in this village.</w:t>
            </w:r>
          </w:p>
          <w:p w:rsidR="0050590B" w:rsidRPr="00C3518F" w:rsidRDefault="0050590B" w:rsidP="003D2D7C">
            <w:pPr>
              <w:rPr>
                <w:rFonts w:ascii="Arial" w:hAnsi="Arial" w:cs="Arial"/>
              </w:rPr>
            </w:pPr>
          </w:p>
        </w:tc>
        <w:tc>
          <w:tcPr>
            <w:tcW w:w="630" w:type="dxa"/>
          </w:tcPr>
          <w:p w:rsidR="0050590B" w:rsidRPr="00C3518F" w:rsidRDefault="0050590B" w:rsidP="003D2D7C">
            <w:pPr>
              <w:jc w:val="center"/>
              <w:rPr>
                <w:rFonts w:ascii="Arial" w:hAnsi="Arial" w:cs="Arial"/>
                <w:b/>
              </w:rPr>
            </w:pPr>
          </w:p>
        </w:tc>
        <w:tc>
          <w:tcPr>
            <w:tcW w:w="900"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$1.00</w:t>
            </w:r>
          </w:p>
        </w:tc>
        <w:tc>
          <w:tcPr>
            <w:tcW w:w="900"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.40</w:t>
            </w:r>
          </w:p>
        </w:tc>
        <w:tc>
          <w:tcPr>
            <w:tcW w:w="918"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$1.40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3</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A PICTORIAL GUIDE TO HISTORIC GREENWICH NJ – </w:t>
            </w:r>
            <w:r>
              <w:rPr>
                <w:rFonts w:ascii="Arial" w:hAnsi="Arial" w:cs="Arial"/>
              </w:rPr>
              <w:t>Architectural drawings of buildings on Ye Greate Street in the “Tea Burning Town.”</w:t>
            </w:r>
          </w:p>
          <w:p w:rsidR="0050590B" w:rsidRPr="00E76F63"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Pr="00C3518F" w:rsidRDefault="0050590B" w:rsidP="003D2D7C">
            <w:pPr>
              <w:jc w:val="center"/>
              <w:rPr>
                <w:rFonts w:ascii="Arial" w:hAnsi="Arial" w:cs="Arial"/>
                <w:b/>
              </w:rPr>
            </w:pPr>
          </w:p>
        </w:tc>
        <w:tc>
          <w:tcPr>
            <w:tcW w:w="900"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$1.00</w:t>
            </w:r>
          </w:p>
        </w:tc>
        <w:tc>
          <w:tcPr>
            <w:tcW w:w="900"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.40</w:t>
            </w:r>
          </w:p>
        </w:tc>
        <w:tc>
          <w:tcPr>
            <w:tcW w:w="918"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sidRPr="00E76F63">
              <w:rPr>
                <w:rFonts w:ascii="Arial" w:hAnsi="Arial" w:cs="Arial"/>
              </w:rPr>
              <w:t>$1.40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4</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A COLLECTORS ITEM – </w:t>
            </w:r>
            <w:r>
              <w:rPr>
                <w:rFonts w:ascii="Arial" w:hAnsi="Arial" w:cs="Arial"/>
              </w:rPr>
              <w:t xml:space="preserve">A facsimile excerpt from </w:t>
            </w:r>
            <w:r>
              <w:rPr>
                <w:rFonts w:ascii="Arial" w:hAnsi="Arial" w:cs="Arial"/>
                <w:u w:val="single"/>
              </w:rPr>
              <w:t xml:space="preserve">The Pennsylvania </w:t>
            </w:r>
            <w:r w:rsidRPr="0039337D">
              <w:rPr>
                <w:rFonts w:ascii="Arial" w:hAnsi="Arial" w:cs="Arial"/>
                <w:u w:val="single"/>
              </w:rPr>
              <w:t>Packet</w:t>
            </w:r>
            <w:r>
              <w:rPr>
                <w:rFonts w:ascii="Arial" w:hAnsi="Arial" w:cs="Arial"/>
              </w:rPr>
              <w:t xml:space="preserve"> </w:t>
            </w:r>
            <w:r w:rsidRPr="0039337D">
              <w:rPr>
                <w:rFonts w:ascii="Arial" w:hAnsi="Arial" w:cs="Arial"/>
              </w:rPr>
              <w:t>giving</w:t>
            </w:r>
            <w:r>
              <w:rPr>
                <w:rFonts w:ascii="Arial" w:hAnsi="Arial" w:cs="Arial"/>
              </w:rPr>
              <w:t xml:space="preserve"> the reports of the Greenwich Tea Burning as it appeared in the January 1775 edition of the Paper and which was simultaneously published by two other Philadelphia newspapers.</w:t>
            </w:r>
          </w:p>
          <w:p w:rsidR="0050590B" w:rsidRPr="00E76F63"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Pr="00E76F63"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$1.00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.50</w:t>
            </w:r>
          </w:p>
          <w:p w:rsidR="0050590B" w:rsidRPr="00E76F63"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$1.50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5</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RINGING THROUGH HISTORY – </w:t>
            </w:r>
            <w:r>
              <w:rPr>
                <w:rFonts w:ascii="Arial" w:hAnsi="Arial" w:cs="Arial"/>
              </w:rPr>
              <w:t xml:space="preserve">Charles </w:t>
            </w:r>
            <w:proofErr w:type="spellStart"/>
            <w:r>
              <w:rPr>
                <w:rFonts w:ascii="Arial" w:hAnsi="Arial" w:cs="Arial"/>
              </w:rPr>
              <w:t>Scarani</w:t>
            </w:r>
            <w:proofErr w:type="spellEnd"/>
            <w:r>
              <w:rPr>
                <w:rFonts w:ascii="Arial" w:hAnsi="Arial" w:cs="Arial"/>
              </w:rPr>
              <w:t xml:space="preserve"> – 8 pp.  A brief history of Cumberland County’s Liberty Bell, telling of its location and events of interest concerning it.</w:t>
            </w:r>
          </w:p>
          <w:p w:rsidR="0050590B" w:rsidRPr="00E76F63"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$2.00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18" w:type="dxa"/>
          </w:tcPr>
          <w:p w:rsidR="0050590B"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$3.00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6</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This is Colonial Greenwich – </w:t>
            </w:r>
            <w:r>
              <w:rPr>
                <w:rFonts w:ascii="Arial" w:hAnsi="Arial" w:cs="Arial"/>
              </w:rPr>
              <w:t xml:space="preserve">Josephine </w:t>
            </w:r>
            <w:proofErr w:type="spellStart"/>
            <w:r>
              <w:rPr>
                <w:rFonts w:ascii="Arial" w:hAnsi="Arial" w:cs="Arial"/>
              </w:rPr>
              <w:t>Polizzi</w:t>
            </w:r>
            <w:proofErr w:type="spellEnd"/>
            <w:r>
              <w:rPr>
                <w:rFonts w:ascii="Arial" w:hAnsi="Arial" w:cs="Arial"/>
              </w:rPr>
              <w:t xml:space="preserve"> – 10 pp.  Prepared by the school children of Greenwich School in 1973, with the help of Sarah Sheppard Hancock.</w:t>
            </w:r>
          </w:p>
          <w:p w:rsidR="0050590B" w:rsidRPr="00E76F63"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p w:rsidR="0050590B"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$3.00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7</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GREENWICH ON THE CREEK – </w:t>
            </w:r>
            <w:r>
              <w:rPr>
                <w:rFonts w:ascii="Arial" w:hAnsi="Arial" w:cs="Arial"/>
              </w:rPr>
              <w:t xml:space="preserve">Grace Watson Ewing – 4 pp.  The description of early farm.  The history of </w:t>
            </w:r>
            <w:proofErr w:type="gramStart"/>
            <w:r>
              <w:rPr>
                <w:rFonts w:ascii="Arial" w:hAnsi="Arial" w:cs="Arial"/>
              </w:rPr>
              <w:t>Ye</w:t>
            </w:r>
            <w:proofErr w:type="gramEnd"/>
            <w:r>
              <w:rPr>
                <w:rFonts w:ascii="Arial" w:hAnsi="Arial" w:cs="Arial"/>
              </w:rPr>
              <w:t xml:space="preserve"> Greate Street and the burning of the British tea on December 22, 1774.</w:t>
            </w:r>
          </w:p>
          <w:p w:rsidR="0050590B" w:rsidRPr="00A46D8A"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.50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$1.50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8</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TALES RETOLD – </w:t>
            </w:r>
            <w:r>
              <w:rPr>
                <w:rFonts w:ascii="Arial" w:hAnsi="Arial" w:cs="Arial"/>
              </w:rPr>
              <w:t>Sarah Sheppard Hancock – 8 pp.  Stories about early schools conducted in the homes of Quakers: development of schools during the mid-19</w:t>
            </w:r>
            <w:r w:rsidRPr="00A46D8A">
              <w:rPr>
                <w:rFonts w:ascii="Arial" w:hAnsi="Arial" w:cs="Arial"/>
                <w:vertAlign w:val="superscript"/>
              </w:rPr>
              <w:t>th</w:t>
            </w:r>
            <w:r>
              <w:rPr>
                <w:rFonts w:ascii="Arial" w:hAnsi="Arial" w:cs="Arial"/>
              </w:rPr>
              <w:t xml:space="preserve"> century.</w:t>
            </w:r>
          </w:p>
          <w:p w:rsidR="0050590B" w:rsidRPr="00A46D8A"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.50</w:t>
            </w:r>
          </w:p>
          <w:p w:rsidR="0050590B"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$2.50</w:t>
            </w:r>
          </w:p>
        </w:tc>
      </w:tr>
      <w:tr w:rsidR="0050590B" w:rsidRPr="00C3518F" w:rsidTr="003D2D7C">
        <w:tc>
          <w:tcPr>
            <w:tcW w:w="558" w:type="dxa"/>
          </w:tcPr>
          <w:p w:rsidR="0050590B" w:rsidRDefault="0050590B" w:rsidP="003D2D7C">
            <w:pPr>
              <w:jc w:val="center"/>
              <w:rPr>
                <w:rFonts w:ascii="Arial" w:hAnsi="Arial" w:cs="Arial"/>
                <w:sz w:val="20"/>
                <w:szCs w:val="20"/>
              </w:rPr>
            </w:pPr>
          </w:p>
          <w:p w:rsidR="0050590B" w:rsidRDefault="0050590B" w:rsidP="003D2D7C">
            <w:pPr>
              <w:jc w:val="center"/>
              <w:rPr>
                <w:rFonts w:ascii="Arial" w:hAnsi="Arial" w:cs="Arial"/>
                <w:sz w:val="20"/>
                <w:szCs w:val="20"/>
              </w:rPr>
            </w:pPr>
            <w:r>
              <w:rPr>
                <w:rFonts w:ascii="Arial" w:hAnsi="Arial" w:cs="Arial"/>
                <w:sz w:val="20"/>
                <w:szCs w:val="20"/>
              </w:rPr>
              <w:t>9</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THE UNALACHTIGO OF NEW JERSEY – </w:t>
            </w:r>
            <w:r>
              <w:rPr>
                <w:rFonts w:ascii="Arial" w:hAnsi="Arial" w:cs="Arial"/>
              </w:rPr>
              <w:t>Anne S. Woodruff and F. Alan Palmer (1973) 33 pp.  20 illus.  An introduction to those Indians of southern New Jersey whose personal possessions now form the collection accumulated during the lifetime of George J. Woodruff and which is now on display in the Woodruff Museum of the Bridgeton Public Library.</w:t>
            </w:r>
          </w:p>
          <w:p w:rsidR="0050590B" w:rsidRPr="00A46D8A"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$3.00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$4.00</w:t>
            </w:r>
          </w:p>
        </w:tc>
      </w:tr>
    </w:tbl>
    <w:p w:rsidR="0050590B" w:rsidRDefault="0050590B" w:rsidP="0050590B">
      <w:pPr>
        <w:spacing w:after="0"/>
        <w:rPr>
          <w:rFonts w:ascii="Arial" w:hAnsi="Arial" w:cs="Arial"/>
        </w:rPr>
      </w:pPr>
    </w:p>
    <w:p w:rsidR="0050590B" w:rsidRDefault="0050590B" w:rsidP="0050590B">
      <w:pPr>
        <w:spacing w:after="0"/>
        <w:rPr>
          <w:rFonts w:ascii="Arial" w:hAnsi="Arial" w:cs="Arial"/>
        </w:rPr>
      </w:pPr>
    </w:p>
    <w:tbl>
      <w:tblPr>
        <w:tblStyle w:val="TableGrid"/>
        <w:tblW w:w="0" w:type="auto"/>
        <w:tblLayout w:type="fixed"/>
        <w:tblLook w:val="04A0" w:firstRow="1" w:lastRow="0" w:firstColumn="1" w:lastColumn="0" w:noHBand="0" w:noVBand="1"/>
      </w:tblPr>
      <w:tblGrid>
        <w:gridCol w:w="558"/>
        <w:gridCol w:w="7110"/>
        <w:gridCol w:w="630"/>
        <w:gridCol w:w="900"/>
        <w:gridCol w:w="900"/>
        <w:gridCol w:w="918"/>
      </w:tblGrid>
      <w:tr w:rsidR="0050590B" w:rsidRPr="00C3518F" w:rsidTr="003D2D7C">
        <w:tc>
          <w:tcPr>
            <w:tcW w:w="558" w:type="dxa"/>
          </w:tcPr>
          <w:p w:rsidR="0050590B" w:rsidRPr="00AE25B1" w:rsidRDefault="0050590B" w:rsidP="003D2D7C">
            <w:pPr>
              <w:jc w:val="center"/>
              <w:rPr>
                <w:rFonts w:ascii="Arial" w:hAnsi="Arial" w:cs="Arial"/>
                <w:b/>
              </w:rPr>
            </w:pPr>
            <w:r w:rsidRPr="00AE25B1">
              <w:rPr>
                <w:rFonts w:ascii="Arial" w:hAnsi="Arial" w:cs="Arial"/>
                <w:b/>
              </w:rPr>
              <w:lastRenderedPageBreak/>
              <w:t>No</w:t>
            </w:r>
          </w:p>
        </w:tc>
        <w:tc>
          <w:tcPr>
            <w:tcW w:w="7110" w:type="dxa"/>
          </w:tcPr>
          <w:p w:rsidR="0050590B" w:rsidRPr="00C3518F" w:rsidRDefault="0050590B" w:rsidP="003D2D7C">
            <w:pPr>
              <w:jc w:val="center"/>
              <w:rPr>
                <w:rFonts w:ascii="Arial" w:hAnsi="Arial" w:cs="Arial"/>
                <w:b/>
              </w:rPr>
            </w:pPr>
            <w:r w:rsidRPr="00C3518F">
              <w:rPr>
                <w:rFonts w:ascii="Arial" w:hAnsi="Arial" w:cs="Arial"/>
                <w:b/>
              </w:rPr>
              <w:t>Name</w:t>
            </w:r>
          </w:p>
        </w:tc>
        <w:tc>
          <w:tcPr>
            <w:tcW w:w="630" w:type="dxa"/>
          </w:tcPr>
          <w:p w:rsidR="0050590B" w:rsidRPr="00C3518F" w:rsidRDefault="0050590B" w:rsidP="003D2D7C">
            <w:pPr>
              <w:jc w:val="center"/>
              <w:rPr>
                <w:rFonts w:ascii="Arial" w:hAnsi="Arial" w:cs="Arial"/>
                <w:b/>
              </w:rPr>
            </w:pPr>
            <w:proofErr w:type="spellStart"/>
            <w:r w:rsidRPr="00C3518F">
              <w:rPr>
                <w:rFonts w:ascii="Arial" w:hAnsi="Arial" w:cs="Arial"/>
                <w:b/>
              </w:rPr>
              <w:t>Qty</w:t>
            </w:r>
            <w:proofErr w:type="spellEnd"/>
          </w:p>
        </w:tc>
        <w:tc>
          <w:tcPr>
            <w:tcW w:w="900" w:type="dxa"/>
          </w:tcPr>
          <w:p w:rsidR="0050590B" w:rsidRPr="00AE25B1" w:rsidRDefault="0050590B" w:rsidP="003D2D7C">
            <w:pPr>
              <w:jc w:val="center"/>
              <w:rPr>
                <w:rFonts w:ascii="Arial" w:hAnsi="Arial" w:cs="Arial"/>
                <w:b/>
              </w:rPr>
            </w:pPr>
            <w:r w:rsidRPr="00AE25B1">
              <w:rPr>
                <w:rFonts w:ascii="Arial" w:hAnsi="Arial" w:cs="Arial"/>
                <w:b/>
              </w:rPr>
              <w:t>Each</w:t>
            </w:r>
          </w:p>
        </w:tc>
        <w:tc>
          <w:tcPr>
            <w:tcW w:w="900" w:type="dxa"/>
          </w:tcPr>
          <w:p w:rsidR="0050590B" w:rsidRPr="00AE25B1" w:rsidRDefault="0050590B" w:rsidP="003D2D7C">
            <w:pPr>
              <w:jc w:val="center"/>
              <w:rPr>
                <w:rFonts w:ascii="Arial" w:hAnsi="Arial" w:cs="Arial"/>
                <w:b/>
              </w:rPr>
            </w:pPr>
            <w:r w:rsidRPr="00AE25B1">
              <w:rPr>
                <w:rFonts w:ascii="Arial" w:hAnsi="Arial" w:cs="Arial"/>
                <w:b/>
              </w:rPr>
              <w:t>S&amp;H</w:t>
            </w:r>
          </w:p>
        </w:tc>
        <w:tc>
          <w:tcPr>
            <w:tcW w:w="918" w:type="dxa"/>
          </w:tcPr>
          <w:p w:rsidR="0050590B" w:rsidRPr="00AE25B1" w:rsidRDefault="0050590B" w:rsidP="003D2D7C">
            <w:pPr>
              <w:jc w:val="center"/>
              <w:rPr>
                <w:rFonts w:ascii="Arial" w:hAnsi="Arial" w:cs="Arial"/>
                <w:b/>
              </w:rPr>
            </w:pPr>
            <w:r w:rsidRPr="00AE25B1">
              <w:rPr>
                <w:rFonts w:ascii="Arial" w:hAnsi="Arial" w:cs="Arial"/>
                <w:b/>
              </w:rPr>
              <w:t>Total</w:t>
            </w:r>
          </w:p>
        </w:tc>
      </w:tr>
      <w:tr w:rsidR="0050590B" w:rsidRPr="00C3518F" w:rsidTr="003D2D7C">
        <w:tc>
          <w:tcPr>
            <w:tcW w:w="558" w:type="dxa"/>
          </w:tcPr>
          <w:p w:rsidR="0050590B" w:rsidRPr="00DD62E2" w:rsidRDefault="0050590B" w:rsidP="003D2D7C">
            <w:pPr>
              <w:jc w:val="center"/>
              <w:rPr>
                <w:rFonts w:ascii="Arial" w:hAnsi="Arial" w:cs="Arial"/>
              </w:rPr>
            </w:pPr>
          </w:p>
          <w:p w:rsidR="0050590B" w:rsidRPr="00DD62E2" w:rsidRDefault="0050590B" w:rsidP="003D2D7C">
            <w:pPr>
              <w:jc w:val="center"/>
              <w:rPr>
                <w:rFonts w:ascii="Arial" w:hAnsi="Arial" w:cs="Arial"/>
              </w:rPr>
            </w:pPr>
            <w:r>
              <w:rPr>
                <w:rFonts w:ascii="Arial" w:hAnsi="Arial" w:cs="Arial"/>
              </w:rPr>
              <w:t>10</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EARLY SHIPBUILDING, PARTICULARLY IN SOUTH JERSEY – </w:t>
            </w:r>
            <w:r>
              <w:rPr>
                <w:rFonts w:ascii="Arial" w:hAnsi="Arial" w:cs="Arial"/>
              </w:rPr>
              <w:t>Ruth Cook Brown (1961) 12 pp.  3 illus.  History of early shipbuilding and description of shipyards, oyster schooners and other launchings.</w:t>
            </w:r>
          </w:p>
          <w:p w:rsidR="0050590B" w:rsidRPr="00DD62E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Pr="00C3518F"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$3.95</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p w:rsidR="0050590B" w:rsidRPr="00E76F63"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$4.95</w:t>
            </w:r>
          </w:p>
        </w:tc>
      </w:tr>
      <w:tr w:rsidR="0050590B" w:rsidRPr="00C3518F" w:rsidTr="003D2D7C">
        <w:tc>
          <w:tcPr>
            <w:tcW w:w="558" w:type="dxa"/>
          </w:tcPr>
          <w:p w:rsidR="0050590B" w:rsidRDefault="0050590B" w:rsidP="003D2D7C">
            <w:pPr>
              <w:jc w:val="center"/>
              <w:rPr>
                <w:rFonts w:ascii="Arial" w:hAnsi="Arial" w:cs="Arial"/>
              </w:rPr>
            </w:pPr>
          </w:p>
          <w:p w:rsidR="0050590B" w:rsidRPr="00DD62E2" w:rsidRDefault="0050590B" w:rsidP="003D2D7C">
            <w:pPr>
              <w:jc w:val="center"/>
              <w:rPr>
                <w:rFonts w:ascii="Arial" w:hAnsi="Arial" w:cs="Arial"/>
              </w:rPr>
            </w:pPr>
            <w:r>
              <w:rPr>
                <w:rFonts w:ascii="Arial" w:hAnsi="Arial" w:cs="Arial"/>
              </w:rPr>
              <w:t>11</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THE OLD STONE TAVERN – </w:t>
            </w:r>
            <w:r>
              <w:rPr>
                <w:rFonts w:ascii="Arial" w:hAnsi="Arial" w:cs="Arial"/>
              </w:rPr>
              <w:t>Sara W. R. Ewing (1967) 28 pp.  Illus. A description of the Stone Tavern and its use as a place in which court was held when Greenwich was an important shipping center.</w:t>
            </w:r>
          </w:p>
          <w:p w:rsidR="0050590B" w:rsidRPr="00DD62E2" w:rsidRDefault="0050590B" w:rsidP="003D2D7C">
            <w:pPr>
              <w:rPr>
                <w:rFonts w:ascii="Arial" w:hAnsi="Arial" w:cs="Arial"/>
                <w:b/>
              </w:rPr>
            </w:pPr>
            <w:r>
              <w:rPr>
                <w:rFonts w:ascii="Arial" w:hAnsi="Arial" w:cs="Arial"/>
                <w:b/>
              </w:rPr>
              <w:t>NOTE:  OUT OF PRINT</w:t>
            </w:r>
          </w:p>
          <w:p w:rsidR="0050590B" w:rsidRPr="00DD62E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b/>
              </w:rPr>
            </w:pPr>
            <w:r>
              <w:rPr>
                <w:rFonts w:ascii="Arial" w:hAnsi="Arial" w:cs="Arial"/>
                <w:b/>
              </w:rPr>
              <w:t xml:space="preserve">OUT </w:t>
            </w:r>
          </w:p>
          <w:p w:rsidR="0050590B" w:rsidRDefault="0050590B" w:rsidP="003D2D7C">
            <w:pPr>
              <w:jc w:val="center"/>
              <w:rPr>
                <w:rFonts w:ascii="Arial" w:hAnsi="Arial" w:cs="Arial"/>
                <w:b/>
              </w:rPr>
            </w:pPr>
            <w:r>
              <w:rPr>
                <w:rFonts w:ascii="Arial" w:hAnsi="Arial" w:cs="Arial"/>
                <w:b/>
              </w:rPr>
              <w:t>OF</w:t>
            </w:r>
          </w:p>
          <w:p w:rsidR="0050590B" w:rsidRPr="00DD62E2" w:rsidRDefault="0050590B" w:rsidP="003D2D7C">
            <w:pPr>
              <w:jc w:val="center"/>
              <w:rPr>
                <w:rFonts w:ascii="Arial" w:hAnsi="Arial" w:cs="Arial"/>
                <w:b/>
              </w:rPr>
            </w:pPr>
            <w:r>
              <w:rPr>
                <w:rFonts w:ascii="Arial" w:hAnsi="Arial" w:cs="Arial"/>
                <w:b/>
              </w:rPr>
              <w:t>PRINT</w:t>
            </w:r>
          </w:p>
        </w:tc>
        <w:tc>
          <w:tcPr>
            <w:tcW w:w="900" w:type="dxa"/>
          </w:tcPr>
          <w:p w:rsidR="0050590B"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12</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TASTES AND TALES FROM GREENWICH FRIENDS – </w:t>
            </w:r>
            <w:r>
              <w:rPr>
                <w:rFonts w:ascii="Arial" w:hAnsi="Arial" w:cs="Arial"/>
              </w:rPr>
              <w:t>Recipes collected by the Greenwich Friends Meeting. (Illustrated)</w:t>
            </w:r>
          </w:p>
          <w:p w:rsidR="0050590B" w:rsidRPr="00DD62E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$12.00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$14.00</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13</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GREENWICH HOSPITALITY – </w:t>
            </w:r>
            <w:r>
              <w:rPr>
                <w:rFonts w:ascii="Arial" w:hAnsi="Arial" w:cs="Arial"/>
              </w:rPr>
              <w:t>Favorite recipes submitted by members of the Cumberland County Historical Society.</w:t>
            </w:r>
          </w:p>
          <w:p w:rsidR="0050590B" w:rsidRPr="00DD62E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$4.00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.75</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$4.75</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14</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NEW JERSEY CENTENNIAL TEA PARTY HELD IN TRENTON FEBRARUY 1874 – </w:t>
            </w:r>
            <w:r>
              <w:rPr>
                <w:rFonts w:ascii="Arial" w:hAnsi="Arial" w:cs="Arial"/>
              </w:rPr>
              <w:t>(Reprint) 30 pp.  An account of the “tea party” held to raise funds for the 1876 centennial celebration.</w:t>
            </w:r>
          </w:p>
          <w:p w:rsidR="0050590B" w:rsidRPr="00DD62E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.75</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$1.75</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15</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STORY OF GREENWICH – </w:t>
            </w:r>
            <w:r>
              <w:rPr>
                <w:rFonts w:ascii="Arial" w:hAnsi="Arial" w:cs="Arial"/>
              </w:rPr>
              <w:t>Sarah Sheppard Hancock 3 pp.  An abbreviated history of Greenwich with special note of “firsts” for this historic village on the banks of the Cohansey River.</w:t>
            </w:r>
          </w:p>
          <w:p w:rsidR="0050590B" w:rsidRPr="00806470"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p w:rsidR="0050590B" w:rsidRDefault="0050590B" w:rsidP="003D2D7C">
            <w:pPr>
              <w:jc w:val="center"/>
              <w:rPr>
                <w:rFonts w:ascii="Arial" w:hAnsi="Arial" w:cs="Arial"/>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.50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$1.50</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16</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TEA BURNING TOWN – </w:t>
            </w:r>
            <w:r>
              <w:rPr>
                <w:rFonts w:ascii="Arial" w:hAnsi="Arial" w:cs="Arial"/>
              </w:rPr>
              <w:t xml:space="preserve">Joseph S. </w:t>
            </w:r>
            <w:proofErr w:type="spellStart"/>
            <w:r>
              <w:rPr>
                <w:rFonts w:ascii="Arial" w:hAnsi="Arial" w:cs="Arial"/>
              </w:rPr>
              <w:t>Sickler</w:t>
            </w:r>
            <w:proofErr w:type="spellEnd"/>
            <w:r>
              <w:rPr>
                <w:rFonts w:ascii="Arial" w:hAnsi="Arial" w:cs="Arial"/>
              </w:rPr>
              <w:t xml:space="preserve"> (1940) 125 pp.  54 illus.  An illustrated history of Greenwich NJ.  Reprinted by the Cumberland County Historical Society in 1973.</w:t>
            </w:r>
          </w:p>
          <w:p w:rsidR="0050590B" w:rsidRPr="00806470"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$12.00</w:t>
            </w:r>
          </w:p>
          <w:p w:rsidR="0050590B" w:rsidRDefault="0050590B" w:rsidP="003D2D7C">
            <w:pPr>
              <w:jc w:val="center"/>
              <w:rPr>
                <w:rFonts w:ascii="Arial" w:hAnsi="Arial" w:cs="Arial"/>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$1.25</w:t>
            </w:r>
          </w:p>
          <w:p w:rsidR="0050590B"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$13.25</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17</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THE GIBBONS, NICHOLAS AND LEONARD – </w:t>
            </w:r>
            <w:r>
              <w:rPr>
                <w:rFonts w:ascii="Arial" w:hAnsi="Arial" w:cs="Arial"/>
              </w:rPr>
              <w:t>F. Alan Palmer (1981) 44 pp.  Illustrated.  The story of the brothers who, in 1728, inherited 6,000 acres of land.  With emphasis on the house built by Nicholas in 1730, which is now the headquarters of the Cumberland County Historical Society.</w:t>
            </w:r>
          </w:p>
          <w:p w:rsidR="0050590B" w:rsidRPr="0006480D"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rPr>
            </w:pPr>
          </w:p>
          <w:p w:rsidR="0050590B" w:rsidRPr="00510512" w:rsidRDefault="0050590B" w:rsidP="003D2D7C">
            <w:pPr>
              <w:jc w:val="center"/>
              <w:rPr>
                <w:rFonts w:ascii="Arial" w:hAnsi="Arial" w:cs="Arial"/>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$6.00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$7.00</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18</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MATTHEW POTTER – HIS TAVERN AND THE PLAIN DEALER – </w:t>
            </w:r>
            <w:r>
              <w:rPr>
                <w:rFonts w:ascii="Arial" w:hAnsi="Arial" w:cs="Arial"/>
              </w:rPr>
              <w:t>8 pp.  A description of the innkeeper and New Jersey’s first newspaper which had been posted in his tavern.</w:t>
            </w:r>
          </w:p>
          <w:p w:rsidR="0050590B" w:rsidRPr="0051051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$1.50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.75</w:t>
            </w:r>
          </w:p>
          <w:p w:rsidR="0050590B"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$2.25</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19</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THE MILITARY JOURNAL OF GEORGE EWING 1775 – 1778 – </w:t>
            </w:r>
            <w:r>
              <w:rPr>
                <w:rFonts w:ascii="Arial" w:hAnsi="Arial" w:cs="Arial"/>
              </w:rPr>
              <w:t>The experiences of a member of a prominent Greenwich family.</w:t>
            </w:r>
          </w:p>
          <w:p w:rsidR="0050590B" w:rsidRPr="0051051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$3.50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.75</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$4.25</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20</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HISTORY OF SALEM NJ – </w:t>
            </w:r>
            <w:r>
              <w:rPr>
                <w:rFonts w:ascii="Arial" w:hAnsi="Arial" w:cs="Arial"/>
              </w:rPr>
              <w:t>Robert Gibbon-Johnson 173 pp.  The first settlement of Salem in West Jersey by John Fenwick, Esq., covering a period of 150 years.  Printed in 1839.  Reprinted in 1991 – Paperback.</w:t>
            </w:r>
          </w:p>
          <w:p w:rsidR="0050590B" w:rsidRPr="00510512"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$9.00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$10.00</w:t>
            </w:r>
          </w:p>
        </w:tc>
      </w:tr>
      <w:tr w:rsidR="0050590B" w:rsidRPr="00C3518F" w:rsidTr="003D2D7C">
        <w:tc>
          <w:tcPr>
            <w:tcW w:w="558" w:type="dxa"/>
          </w:tcPr>
          <w:p w:rsidR="0050590B" w:rsidRPr="00AE25B1" w:rsidRDefault="0050590B" w:rsidP="003D2D7C">
            <w:pPr>
              <w:jc w:val="center"/>
              <w:rPr>
                <w:rFonts w:ascii="Arial" w:hAnsi="Arial" w:cs="Arial"/>
                <w:b/>
              </w:rPr>
            </w:pPr>
            <w:r w:rsidRPr="00AE25B1">
              <w:rPr>
                <w:rFonts w:ascii="Arial" w:hAnsi="Arial" w:cs="Arial"/>
                <w:b/>
              </w:rPr>
              <w:lastRenderedPageBreak/>
              <w:t>No</w:t>
            </w:r>
          </w:p>
        </w:tc>
        <w:tc>
          <w:tcPr>
            <w:tcW w:w="7110" w:type="dxa"/>
          </w:tcPr>
          <w:p w:rsidR="0050590B" w:rsidRPr="00C3518F" w:rsidRDefault="0050590B" w:rsidP="003D2D7C">
            <w:pPr>
              <w:jc w:val="center"/>
              <w:rPr>
                <w:rFonts w:ascii="Arial" w:hAnsi="Arial" w:cs="Arial"/>
                <w:b/>
              </w:rPr>
            </w:pPr>
            <w:r w:rsidRPr="00C3518F">
              <w:rPr>
                <w:rFonts w:ascii="Arial" w:hAnsi="Arial" w:cs="Arial"/>
                <w:b/>
              </w:rPr>
              <w:t>Name</w:t>
            </w:r>
          </w:p>
        </w:tc>
        <w:tc>
          <w:tcPr>
            <w:tcW w:w="630" w:type="dxa"/>
          </w:tcPr>
          <w:p w:rsidR="0050590B" w:rsidRPr="00C3518F" w:rsidRDefault="0050590B" w:rsidP="003D2D7C">
            <w:pPr>
              <w:jc w:val="center"/>
              <w:rPr>
                <w:rFonts w:ascii="Arial" w:hAnsi="Arial" w:cs="Arial"/>
                <w:b/>
              </w:rPr>
            </w:pPr>
            <w:proofErr w:type="spellStart"/>
            <w:r w:rsidRPr="00C3518F">
              <w:rPr>
                <w:rFonts w:ascii="Arial" w:hAnsi="Arial" w:cs="Arial"/>
                <w:b/>
              </w:rPr>
              <w:t>Qty</w:t>
            </w:r>
            <w:proofErr w:type="spellEnd"/>
          </w:p>
        </w:tc>
        <w:tc>
          <w:tcPr>
            <w:tcW w:w="900" w:type="dxa"/>
          </w:tcPr>
          <w:p w:rsidR="0050590B" w:rsidRPr="00AE25B1" w:rsidRDefault="0050590B" w:rsidP="003D2D7C">
            <w:pPr>
              <w:jc w:val="center"/>
              <w:rPr>
                <w:rFonts w:ascii="Arial" w:hAnsi="Arial" w:cs="Arial"/>
                <w:b/>
              </w:rPr>
            </w:pPr>
            <w:r w:rsidRPr="00AE25B1">
              <w:rPr>
                <w:rFonts w:ascii="Arial" w:hAnsi="Arial" w:cs="Arial"/>
                <w:b/>
              </w:rPr>
              <w:t>Each</w:t>
            </w:r>
          </w:p>
        </w:tc>
        <w:tc>
          <w:tcPr>
            <w:tcW w:w="900" w:type="dxa"/>
          </w:tcPr>
          <w:p w:rsidR="0050590B" w:rsidRPr="00AE25B1" w:rsidRDefault="0050590B" w:rsidP="003D2D7C">
            <w:pPr>
              <w:jc w:val="center"/>
              <w:rPr>
                <w:rFonts w:ascii="Arial" w:hAnsi="Arial" w:cs="Arial"/>
                <w:b/>
              </w:rPr>
            </w:pPr>
            <w:r w:rsidRPr="00AE25B1">
              <w:rPr>
                <w:rFonts w:ascii="Arial" w:hAnsi="Arial" w:cs="Arial"/>
                <w:b/>
              </w:rPr>
              <w:t>S&amp;H</w:t>
            </w:r>
          </w:p>
        </w:tc>
        <w:tc>
          <w:tcPr>
            <w:tcW w:w="918" w:type="dxa"/>
          </w:tcPr>
          <w:p w:rsidR="0050590B" w:rsidRPr="00AE25B1" w:rsidRDefault="0050590B" w:rsidP="003D2D7C">
            <w:pPr>
              <w:jc w:val="center"/>
              <w:rPr>
                <w:rFonts w:ascii="Arial" w:hAnsi="Arial" w:cs="Arial"/>
                <w:b/>
              </w:rPr>
            </w:pPr>
            <w:r w:rsidRPr="00AE25B1">
              <w:rPr>
                <w:rFonts w:ascii="Arial" w:hAnsi="Arial" w:cs="Arial"/>
                <w:b/>
              </w:rPr>
              <w:t>Total</w:t>
            </w:r>
          </w:p>
        </w:tc>
      </w:tr>
      <w:tr w:rsidR="0050590B" w:rsidRPr="00C3518F" w:rsidTr="003D2D7C">
        <w:tc>
          <w:tcPr>
            <w:tcW w:w="558" w:type="dxa"/>
          </w:tcPr>
          <w:p w:rsidR="0050590B" w:rsidRDefault="0050590B" w:rsidP="003D2D7C">
            <w:pPr>
              <w:jc w:val="center"/>
              <w:rPr>
                <w:rFonts w:ascii="Arial" w:hAnsi="Arial" w:cs="Arial"/>
              </w:rPr>
            </w:pPr>
          </w:p>
          <w:p w:rsidR="0050590B" w:rsidRPr="00DD62E2" w:rsidRDefault="0050590B" w:rsidP="003D2D7C">
            <w:pPr>
              <w:jc w:val="center"/>
              <w:rPr>
                <w:rFonts w:ascii="Arial" w:hAnsi="Arial" w:cs="Arial"/>
              </w:rPr>
            </w:pPr>
            <w:r>
              <w:rPr>
                <w:rFonts w:ascii="Arial" w:hAnsi="Arial" w:cs="Arial"/>
              </w:rPr>
              <w:t>21</w:t>
            </w:r>
          </w:p>
        </w:tc>
        <w:tc>
          <w:tcPr>
            <w:tcW w:w="7110" w:type="dxa"/>
          </w:tcPr>
          <w:p w:rsidR="0050590B" w:rsidRDefault="0050590B" w:rsidP="003D2D7C">
            <w:pPr>
              <w:jc w:val="center"/>
              <w:rPr>
                <w:rFonts w:ascii="Arial" w:hAnsi="Arial" w:cs="Arial"/>
                <w:b/>
              </w:rPr>
            </w:pPr>
          </w:p>
          <w:p w:rsidR="0050590B" w:rsidRDefault="0050590B" w:rsidP="003D2D7C">
            <w:pPr>
              <w:rPr>
                <w:rFonts w:ascii="Arial" w:hAnsi="Arial" w:cs="Arial"/>
              </w:rPr>
            </w:pPr>
            <w:r>
              <w:rPr>
                <w:rFonts w:ascii="Arial" w:hAnsi="Arial" w:cs="Arial"/>
                <w:b/>
              </w:rPr>
              <w:t xml:space="preserve">THE CUMBERLAND STORY – A BRIEF HISTORY OF CUMBERLAND COUNTY NJ – </w:t>
            </w:r>
            <w:r>
              <w:rPr>
                <w:rFonts w:ascii="Arial" w:hAnsi="Arial" w:cs="Arial"/>
              </w:rPr>
              <w:t>25 pp.  Illus.  A comprehensive, yet compact, account of the land, the people, industries, cities and towns of Cumberland County from the 17</w:t>
            </w:r>
            <w:r w:rsidRPr="00B479B3">
              <w:rPr>
                <w:rFonts w:ascii="Arial" w:hAnsi="Arial" w:cs="Arial"/>
                <w:vertAlign w:val="superscript"/>
              </w:rPr>
              <w:t>th</w:t>
            </w:r>
            <w:r>
              <w:rPr>
                <w:rFonts w:ascii="Arial" w:hAnsi="Arial" w:cs="Arial"/>
              </w:rPr>
              <w:t xml:space="preserve"> until the late 19</w:t>
            </w:r>
            <w:r w:rsidRPr="00B479B3">
              <w:rPr>
                <w:rFonts w:ascii="Arial" w:hAnsi="Arial" w:cs="Arial"/>
                <w:vertAlign w:val="superscript"/>
              </w:rPr>
              <w:t>th</w:t>
            </w:r>
            <w:r>
              <w:rPr>
                <w:rFonts w:ascii="Arial" w:hAnsi="Arial" w:cs="Arial"/>
              </w:rPr>
              <w:t xml:space="preserve"> century.</w:t>
            </w:r>
          </w:p>
          <w:p w:rsidR="0050590B" w:rsidRPr="00B479B3"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Pr="00C3518F"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$2.00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.75</w:t>
            </w:r>
          </w:p>
          <w:p w:rsidR="0050590B" w:rsidRPr="00E76F63"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p w:rsidR="0050590B" w:rsidRPr="00E76F63" w:rsidRDefault="0050590B" w:rsidP="003D2D7C">
            <w:pPr>
              <w:jc w:val="center"/>
              <w:rPr>
                <w:rFonts w:ascii="Arial" w:hAnsi="Arial" w:cs="Arial"/>
              </w:rPr>
            </w:pPr>
            <w:r>
              <w:rPr>
                <w:rFonts w:ascii="Arial" w:hAnsi="Arial" w:cs="Arial"/>
              </w:rPr>
              <w:t>$2.75</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22</w:t>
            </w:r>
          </w:p>
          <w:p w:rsidR="0050590B" w:rsidRDefault="0050590B" w:rsidP="003D2D7C">
            <w:pPr>
              <w:jc w:val="center"/>
              <w:rPr>
                <w:rFonts w:ascii="Arial" w:hAnsi="Arial" w:cs="Arial"/>
              </w:rPr>
            </w:pPr>
          </w:p>
        </w:tc>
        <w:tc>
          <w:tcPr>
            <w:tcW w:w="7110" w:type="dxa"/>
          </w:tcPr>
          <w:p w:rsidR="0050590B" w:rsidRDefault="0050590B" w:rsidP="003D2D7C">
            <w:pPr>
              <w:rPr>
                <w:rFonts w:ascii="Arial" w:hAnsi="Arial" w:cs="Arial"/>
                <w:b/>
              </w:rPr>
            </w:pPr>
          </w:p>
          <w:p w:rsidR="0050590B" w:rsidRDefault="0050590B" w:rsidP="003D2D7C">
            <w:pPr>
              <w:rPr>
                <w:rFonts w:ascii="Arial" w:hAnsi="Arial" w:cs="Arial"/>
                <w:u w:val="single"/>
              </w:rPr>
            </w:pPr>
            <w:r>
              <w:rPr>
                <w:rFonts w:ascii="Arial" w:hAnsi="Arial" w:cs="Arial"/>
                <w:b/>
              </w:rPr>
              <w:t xml:space="preserve">TEA BURNING ON MARKET SQUARE – </w:t>
            </w:r>
            <w:r>
              <w:rPr>
                <w:rFonts w:ascii="Arial" w:hAnsi="Arial" w:cs="Arial"/>
              </w:rPr>
              <w:t xml:space="preserve">Cushing &amp; Sheppard (1883) This description of the “tea burning” was extracted from </w:t>
            </w:r>
            <w:r>
              <w:rPr>
                <w:rFonts w:ascii="Arial" w:hAnsi="Arial" w:cs="Arial"/>
                <w:u w:val="single"/>
              </w:rPr>
              <w:t>The History of Gloucester, Salem and Cumberland Counties, New Jersey.</w:t>
            </w:r>
          </w:p>
          <w:p w:rsidR="0050590B" w:rsidRPr="00F6601B" w:rsidRDefault="0050590B" w:rsidP="003D2D7C">
            <w:pPr>
              <w:rPr>
                <w:rFonts w:ascii="Arial" w:hAnsi="Arial" w:cs="Arial"/>
                <w:u w:val="single"/>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.32</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1.32</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23</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GRANDFATHER’S FARM – </w:t>
            </w:r>
            <w:r>
              <w:rPr>
                <w:rFonts w:ascii="Arial" w:hAnsi="Arial" w:cs="Arial"/>
              </w:rPr>
              <w:t>Mary Patterson Moore – Edited by F. A. Palmer (1981) 16 pp.  Late 18</w:t>
            </w:r>
            <w:r w:rsidRPr="00F6601B">
              <w:rPr>
                <w:rFonts w:ascii="Arial" w:hAnsi="Arial" w:cs="Arial"/>
                <w:vertAlign w:val="superscript"/>
              </w:rPr>
              <w:t>th</w:t>
            </w:r>
            <w:r>
              <w:rPr>
                <w:rFonts w:ascii="Arial" w:hAnsi="Arial" w:cs="Arial"/>
              </w:rPr>
              <w:t xml:space="preserve"> century life and customs in Cumberland County as dictated by the author when she was 82 years of age.  A unique example of oral history.</w:t>
            </w:r>
          </w:p>
          <w:p w:rsidR="0050590B" w:rsidRPr="00F6601B"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$4.00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.75</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$4.75</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24</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TEA BURNERS OF CUMBERLAND COUNTY WHO BURNED A CARGO OF TEA AT GREENWICH NJ – </w:t>
            </w:r>
            <w:r>
              <w:rPr>
                <w:rFonts w:ascii="Arial" w:hAnsi="Arial" w:cs="Arial"/>
              </w:rPr>
              <w:t>Frank D. Andrews (1908) 41 pp.  2 illustrations.  Reprint.  An account of the tea burning with brief biographical sketches of 23 of the men who participated in destroying the tea.</w:t>
            </w:r>
          </w:p>
          <w:p w:rsidR="0050590B" w:rsidRPr="004F787A"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$8.00</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25</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AUTOBIOGRAPHY OF THOMAS HARRIS OF FAIRFIELD – </w:t>
            </w:r>
            <w:r>
              <w:rPr>
                <w:rFonts w:ascii="Arial" w:hAnsi="Arial" w:cs="Arial"/>
              </w:rPr>
              <w:t>In addition to listing the members of his family, Thomas Harris describes his very unusual experiences during a brief military service in the Revolution.</w:t>
            </w:r>
          </w:p>
          <w:p w:rsidR="0050590B" w:rsidRPr="004F787A"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$4.00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$5.00</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26</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THE BELOVED COHANSIE OF PHILIP VICKERS FITHIAN – </w:t>
            </w:r>
            <w:r>
              <w:rPr>
                <w:rFonts w:ascii="Arial" w:hAnsi="Arial" w:cs="Arial"/>
              </w:rPr>
              <w:t>Previously unpublished portions of the 18</w:t>
            </w:r>
            <w:r w:rsidRPr="004F787A">
              <w:rPr>
                <w:rFonts w:ascii="Arial" w:hAnsi="Arial" w:cs="Arial"/>
                <w:vertAlign w:val="superscript"/>
              </w:rPr>
              <w:t>th</w:t>
            </w:r>
            <w:r>
              <w:rPr>
                <w:rFonts w:ascii="Arial" w:hAnsi="Arial" w:cs="Arial"/>
              </w:rPr>
              <w:t xml:space="preserve"> century journal of a young man describing his father’s farm in Greenwich and his preparations for a career as a Presbyterian minister.  Limited edition – 1990.  Hardback.</w:t>
            </w:r>
          </w:p>
          <w:p w:rsidR="0050590B" w:rsidRPr="004F787A"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$16.00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$18.00</w:t>
            </w: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27</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THIS PLACE CALLED HOME – </w:t>
            </w:r>
            <w:r>
              <w:rPr>
                <w:rFonts w:ascii="Arial" w:hAnsi="Arial" w:cs="Arial"/>
              </w:rPr>
              <w:t>(1985) 203 pp.  F. Alan Palmer</w:t>
            </w:r>
          </w:p>
          <w:p w:rsidR="0050590B" w:rsidRDefault="0050590B" w:rsidP="003D2D7C">
            <w:pPr>
              <w:rPr>
                <w:rFonts w:ascii="Arial" w:hAnsi="Arial" w:cs="Arial"/>
              </w:rPr>
            </w:pPr>
            <w:r>
              <w:rPr>
                <w:rFonts w:ascii="Arial" w:hAnsi="Arial" w:cs="Arial"/>
              </w:rPr>
              <w:t>Profusely illustrated.  A history of Upper Deerfield Township, Cumberland County NJ.  Includes map of Deerfield Township which, in 1922, was partitioned to form “Upper Deerfield.”  Hardback.</w:t>
            </w:r>
          </w:p>
          <w:p w:rsidR="0050590B" w:rsidRPr="00DE5352" w:rsidRDefault="0050590B" w:rsidP="003D2D7C">
            <w:pPr>
              <w:rPr>
                <w:rFonts w:ascii="Arial" w:hAnsi="Arial" w:cs="Arial"/>
                <w:b/>
              </w:rPr>
            </w:pPr>
            <w:r>
              <w:rPr>
                <w:rFonts w:ascii="Arial" w:hAnsi="Arial" w:cs="Arial"/>
                <w:b/>
              </w:rPr>
              <w:t>NOTE:  OUT OF PRINT</w:t>
            </w:r>
          </w:p>
          <w:p w:rsidR="0050590B" w:rsidRPr="00D03028"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b/>
              </w:rPr>
            </w:pPr>
            <w:r>
              <w:rPr>
                <w:rFonts w:ascii="Arial" w:hAnsi="Arial" w:cs="Arial"/>
                <w:b/>
              </w:rPr>
              <w:t>OUT</w:t>
            </w:r>
          </w:p>
          <w:p w:rsidR="0050590B" w:rsidRPr="00DE5352" w:rsidRDefault="0050590B" w:rsidP="003D2D7C">
            <w:pPr>
              <w:jc w:val="center"/>
              <w:rPr>
                <w:rFonts w:ascii="Arial" w:hAnsi="Arial" w:cs="Arial"/>
                <w:b/>
              </w:rPr>
            </w:pPr>
            <w:r>
              <w:rPr>
                <w:rFonts w:ascii="Arial" w:hAnsi="Arial" w:cs="Arial"/>
                <w:b/>
              </w:rPr>
              <w:t>OF PRINT</w:t>
            </w:r>
          </w:p>
        </w:tc>
        <w:tc>
          <w:tcPr>
            <w:tcW w:w="900" w:type="dxa"/>
          </w:tcPr>
          <w:p w:rsidR="0050590B" w:rsidRDefault="0050590B" w:rsidP="003D2D7C">
            <w:pPr>
              <w:jc w:val="center"/>
              <w:rPr>
                <w:rFonts w:ascii="Arial" w:hAnsi="Arial" w:cs="Arial"/>
              </w:rPr>
            </w:pPr>
          </w:p>
        </w:tc>
        <w:tc>
          <w:tcPr>
            <w:tcW w:w="918" w:type="dxa"/>
          </w:tcPr>
          <w:p w:rsidR="0050590B" w:rsidRDefault="0050590B" w:rsidP="003D2D7C">
            <w:pPr>
              <w:jc w:val="center"/>
              <w:rPr>
                <w:rFonts w:ascii="Arial" w:hAnsi="Arial" w:cs="Arial"/>
              </w:rPr>
            </w:pPr>
          </w:p>
        </w:tc>
      </w:tr>
      <w:tr w:rsidR="0050590B" w:rsidRPr="00C3518F" w:rsidTr="003D2D7C">
        <w:tc>
          <w:tcPr>
            <w:tcW w:w="55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28</w:t>
            </w:r>
          </w:p>
        </w:tc>
        <w:tc>
          <w:tcPr>
            <w:tcW w:w="7110" w:type="dxa"/>
          </w:tcPr>
          <w:p w:rsidR="0050590B" w:rsidRDefault="0050590B" w:rsidP="003D2D7C">
            <w:pPr>
              <w:rPr>
                <w:rFonts w:ascii="Arial" w:hAnsi="Arial" w:cs="Arial"/>
                <w:b/>
              </w:rPr>
            </w:pPr>
          </w:p>
          <w:p w:rsidR="0050590B" w:rsidRDefault="0050590B" w:rsidP="003D2D7C">
            <w:pPr>
              <w:rPr>
                <w:rFonts w:ascii="Arial" w:hAnsi="Arial" w:cs="Arial"/>
              </w:rPr>
            </w:pPr>
            <w:r>
              <w:rPr>
                <w:rFonts w:ascii="Arial" w:hAnsi="Arial" w:cs="Arial"/>
                <w:b/>
              </w:rPr>
              <w:t xml:space="preserve">THE HISTORY OF THE NAME, “SHIP JOHN” – </w:t>
            </w:r>
            <w:r>
              <w:rPr>
                <w:rFonts w:ascii="Arial" w:hAnsi="Arial" w:cs="Arial"/>
              </w:rPr>
              <w:t>Donna Meyers (1996) 24 pp.  2 illus.  Local shipwreck in 1797.</w:t>
            </w:r>
          </w:p>
          <w:p w:rsidR="0050590B" w:rsidRPr="00D03028" w:rsidRDefault="0050590B" w:rsidP="003D2D7C">
            <w:pPr>
              <w:rPr>
                <w:rFonts w:ascii="Arial" w:hAnsi="Arial" w:cs="Arial"/>
              </w:rPr>
            </w:pPr>
          </w:p>
        </w:tc>
        <w:tc>
          <w:tcPr>
            <w:tcW w:w="630" w:type="dxa"/>
          </w:tcPr>
          <w:p w:rsidR="0050590B" w:rsidRDefault="0050590B" w:rsidP="003D2D7C">
            <w:pPr>
              <w:jc w:val="center"/>
              <w:rPr>
                <w:rFonts w:ascii="Arial" w:hAnsi="Arial" w:cs="Arial"/>
                <w:b/>
              </w:rPr>
            </w:pPr>
          </w:p>
          <w:p w:rsidR="0050590B" w:rsidRDefault="0050590B" w:rsidP="003D2D7C">
            <w:pPr>
              <w:jc w:val="center"/>
              <w:rPr>
                <w:rFonts w:ascii="Arial" w:hAnsi="Arial" w:cs="Arial"/>
                <w:b/>
              </w:rPr>
            </w:pP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$7.00</w:t>
            </w:r>
          </w:p>
        </w:tc>
        <w:tc>
          <w:tcPr>
            <w:tcW w:w="900"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$1.00</w:t>
            </w:r>
          </w:p>
        </w:tc>
        <w:tc>
          <w:tcPr>
            <w:tcW w:w="918" w:type="dxa"/>
          </w:tcPr>
          <w:p w:rsidR="0050590B" w:rsidRDefault="0050590B" w:rsidP="003D2D7C">
            <w:pPr>
              <w:jc w:val="center"/>
              <w:rPr>
                <w:rFonts w:ascii="Arial" w:hAnsi="Arial" w:cs="Arial"/>
              </w:rPr>
            </w:pPr>
          </w:p>
          <w:p w:rsidR="0050590B" w:rsidRDefault="0050590B" w:rsidP="003D2D7C">
            <w:pPr>
              <w:jc w:val="center"/>
              <w:rPr>
                <w:rFonts w:ascii="Arial" w:hAnsi="Arial" w:cs="Arial"/>
              </w:rPr>
            </w:pPr>
            <w:r>
              <w:rPr>
                <w:rFonts w:ascii="Arial" w:hAnsi="Arial" w:cs="Arial"/>
              </w:rPr>
              <w:t>$8.00</w:t>
            </w:r>
          </w:p>
        </w:tc>
      </w:tr>
      <w:tr w:rsidR="00A91675" w:rsidRPr="00C3518F" w:rsidTr="003D2D7C">
        <w:tc>
          <w:tcPr>
            <w:tcW w:w="558" w:type="dxa"/>
          </w:tcPr>
          <w:p w:rsidR="00A91675" w:rsidRDefault="00A91675" w:rsidP="003D2D7C">
            <w:pPr>
              <w:jc w:val="center"/>
              <w:rPr>
                <w:rFonts w:ascii="Arial" w:hAnsi="Arial" w:cs="Arial"/>
              </w:rPr>
            </w:pPr>
          </w:p>
          <w:p w:rsidR="00A91675" w:rsidRDefault="00A91675" w:rsidP="003D2D7C">
            <w:pPr>
              <w:jc w:val="center"/>
              <w:rPr>
                <w:rFonts w:ascii="Arial" w:hAnsi="Arial" w:cs="Arial"/>
              </w:rPr>
            </w:pPr>
            <w:r>
              <w:rPr>
                <w:rFonts w:ascii="Arial" w:hAnsi="Arial" w:cs="Arial"/>
              </w:rPr>
              <w:t>29</w:t>
            </w:r>
          </w:p>
        </w:tc>
        <w:tc>
          <w:tcPr>
            <w:tcW w:w="7110" w:type="dxa"/>
          </w:tcPr>
          <w:p w:rsidR="00A91675" w:rsidRDefault="00A91675" w:rsidP="00A91675">
            <w:pPr>
              <w:rPr>
                <w:rFonts w:ascii="Arial" w:hAnsi="Arial" w:cs="Arial"/>
                <w:b/>
              </w:rPr>
            </w:pPr>
          </w:p>
          <w:p w:rsidR="00A91675" w:rsidRDefault="00A91675" w:rsidP="00A91675">
            <w:pPr>
              <w:rPr>
                <w:rFonts w:ascii="Arial" w:hAnsi="Arial" w:cs="Arial"/>
              </w:rPr>
            </w:pPr>
            <w:r>
              <w:rPr>
                <w:rFonts w:ascii="Arial" w:hAnsi="Arial" w:cs="Arial"/>
                <w:b/>
              </w:rPr>
              <w:t xml:space="preserve">THE WARE CHAIRMAKERS – </w:t>
            </w:r>
            <w:r>
              <w:rPr>
                <w:rFonts w:ascii="Arial" w:hAnsi="Arial" w:cs="Arial"/>
              </w:rPr>
              <w:t>Sara Carlisle Watson – 119 pp. illustrated.  The story of six generations of the Ware Family who made rush seated chairs in Cumberland County from 1790 until 1938.  Limited edition.  Hardback.</w:t>
            </w:r>
          </w:p>
          <w:p w:rsidR="00A91675" w:rsidRPr="00A91675" w:rsidRDefault="00A91675" w:rsidP="00A91675">
            <w:pPr>
              <w:rPr>
                <w:rFonts w:ascii="Arial" w:hAnsi="Arial" w:cs="Arial"/>
              </w:rPr>
            </w:pPr>
          </w:p>
        </w:tc>
        <w:tc>
          <w:tcPr>
            <w:tcW w:w="630" w:type="dxa"/>
          </w:tcPr>
          <w:p w:rsidR="00A91675" w:rsidRDefault="00A91675" w:rsidP="003D2D7C">
            <w:pPr>
              <w:jc w:val="center"/>
              <w:rPr>
                <w:rFonts w:ascii="Arial" w:hAnsi="Arial" w:cs="Arial"/>
                <w:b/>
              </w:rPr>
            </w:pPr>
          </w:p>
        </w:tc>
        <w:tc>
          <w:tcPr>
            <w:tcW w:w="900" w:type="dxa"/>
          </w:tcPr>
          <w:p w:rsidR="00A91675" w:rsidRDefault="00A91675" w:rsidP="003D2D7C">
            <w:pPr>
              <w:jc w:val="center"/>
              <w:rPr>
                <w:rFonts w:ascii="Arial" w:hAnsi="Arial" w:cs="Arial"/>
              </w:rPr>
            </w:pPr>
          </w:p>
          <w:p w:rsidR="00A91675" w:rsidRDefault="00A91675" w:rsidP="003D2D7C">
            <w:pPr>
              <w:jc w:val="center"/>
              <w:rPr>
                <w:rFonts w:ascii="Arial" w:hAnsi="Arial" w:cs="Arial"/>
              </w:rPr>
            </w:pPr>
            <w:r>
              <w:rPr>
                <w:rFonts w:ascii="Arial" w:hAnsi="Arial" w:cs="Arial"/>
              </w:rPr>
              <w:t>$30.00</w:t>
            </w:r>
          </w:p>
        </w:tc>
        <w:tc>
          <w:tcPr>
            <w:tcW w:w="900" w:type="dxa"/>
          </w:tcPr>
          <w:p w:rsidR="00A91675" w:rsidRDefault="00A91675" w:rsidP="003D2D7C">
            <w:pPr>
              <w:jc w:val="center"/>
              <w:rPr>
                <w:rFonts w:ascii="Arial" w:hAnsi="Arial" w:cs="Arial"/>
              </w:rPr>
            </w:pPr>
          </w:p>
          <w:p w:rsidR="00A91675" w:rsidRDefault="00A91675" w:rsidP="003D2D7C">
            <w:pPr>
              <w:jc w:val="center"/>
              <w:rPr>
                <w:rFonts w:ascii="Arial" w:hAnsi="Arial" w:cs="Arial"/>
              </w:rPr>
            </w:pPr>
            <w:r>
              <w:rPr>
                <w:rFonts w:ascii="Arial" w:hAnsi="Arial" w:cs="Arial"/>
              </w:rPr>
              <w:t>$4.00</w:t>
            </w:r>
          </w:p>
        </w:tc>
        <w:tc>
          <w:tcPr>
            <w:tcW w:w="918" w:type="dxa"/>
          </w:tcPr>
          <w:p w:rsidR="00A91675" w:rsidRDefault="00A91675" w:rsidP="003D2D7C">
            <w:pPr>
              <w:jc w:val="center"/>
              <w:rPr>
                <w:rFonts w:ascii="Arial" w:hAnsi="Arial" w:cs="Arial"/>
              </w:rPr>
            </w:pPr>
          </w:p>
          <w:p w:rsidR="00A91675" w:rsidRDefault="00A91675" w:rsidP="003D2D7C">
            <w:pPr>
              <w:jc w:val="center"/>
              <w:rPr>
                <w:rFonts w:ascii="Arial" w:hAnsi="Arial" w:cs="Arial"/>
              </w:rPr>
            </w:pPr>
            <w:r>
              <w:rPr>
                <w:rFonts w:ascii="Arial" w:hAnsi="Arial" w:cs="Arial"/>
              </w:rPr>
              <w:t>$34.00</w:t>
            </w:r>
          </w:p>
        </w:tc>
      </w:tr>
      <w:tr w:rsidR="00C877EF" w:rsidRPr="00C3518F" w:rsidTr="003D2D7C">
        <w:tc>
          <w:tcPr>
            <w:tcW w:w="558" w:type="dxa"/>
          </w:tcPr>
          <w:p w:rsidR="00C877EF" w:rsidRDefault="00C877EF" w:rsidP="003D2D7C">
            <w:pPr>
              <w:jc w:val="center"/>
              <w:rPr>
                <w:rFonts w:ascii="Arial" w:hAnsi="Arial" w:cs="Arial"/>
              </w:rPr>
            </w:pPr>
          </w:p>
          <w:p w:rsidR="00C877EF" w:rsidRDefault="00C877EF" w:rsidP="003D2D7C">
            <w:pPr>
              <w:jc w:val="center"/>
              <w:rPr>
                <w:rFonts w:ascii="Arial" w:hAnsi="Arial" w:cs="Arial"/>
              </w:rPr>
            </w:pPr>
            <w:r>
              <w:rPr>
                <w:rFonts w:ascii="Arial" w:hAnsi="Arial" w:cs="Arial"/>
              </w:rPr>
              <w:lastRenderedPageBreak/>
              <w:t>30</w:t>
            </w:r>
          </w:p>
        </w:tc>
        <w:tc>
          <w:tcPr>
            <w:tcW w:w="7110" w:type="dxa"/>
          </w:tcPr>
          <w:p w:rsidR="00C877EF" w:rsidRDefault="00C877EF" w:rsidP="00C877EF">
            <w:pPr>
              <w:jc w:val="both"/>
              <w:rPr>
                <w:rFonts w:ascii="Arial" w:hAnsi="Arial" w:cs="Arial"/>
                <w:b/>
              </w:rPr>
            </w:pPr>
          </w:p>
          <w:p w:rsidR="00C877EF" w:rsidRPr="004E70F2" w:rsidRDefault="00C877EF" w:rsidP="00C877EF">
            <w:pPr>
              <w:jc w:val="both"/>
              <w:rPr>
                <w:rFonts w:ascii="Arial" w:hAnsi="Arial" w:cs="Arial"/>
              </w:rPr>
            </w:pPr>
            <w:r>
              <w:rPr>
                <w:rFonts w:ascii="Arial" w:hAnsi="Arial" w:cs="Arial"/>
                <w:b/>
              </w:rPr>
              <w:lastRenderedPageBreak/>
              <w:t>HISTORICL ATLA</w:t>
            </w:r>
            <w:r w:rsidR="008D3A24">
              <w:rPr>
                <w:rFonts w:ascii="Arial" w:hAnsi="Arial" w:cs="Arial"/>
                <w:b/>
              </w:rPr>
              <w:t xml:space="preserve">S OF CUMBERLAND COUNTY NEW JERSEY – </w:t>
            </w:r>
            <w:r w:rsidR="008D3A24" w:rsidRPr="004E70F2">
              <w:rPr>
                <w:rFonts w:ascii="Arial" w:hAnsi="Arial" w:cs="Arial"/>
              </w:rPr>
              <w:t>Illustra</w:t>
            </w:r>
            <w:r w:rsidR="004E70F2" w:rsidRPr="004E70F2">
              <w:rPr>
                <w:rFonts w:ascii="Arial" w:hAnsi="Arial" w:cs="Arial"/>
              </w:rPr>
              <w:t>t</w:t>
            </w:r>
            <w:r w:rsidR="008D3A24" w:rsidRPr="004E70F2">
              <w:rPr>
                <w:rFonts w:ascii="Arial" w:hAnsi="Arial" w:cs="Arial"/>
              </w:rPr>
              <w:t>ed, D. L. Steward 1876 Reprint.</w:t>
            </w:r>
          </w:p>
          <w:p w:rsidR="004E70F2" w:rsidRDefault="004E70F2" w:rsidP="00C877EF">
            <w:pPr>
              <w:jc w:val="both"/>
              <w:rPr>
                <w:rFonts w:ascii="Arial" w:hAnsi="Arial" w:cs="Arial"/>
                <w:b/>
              </w:rPr>
            </w:pPr>
          </w:p>
        </w:tc>
        <w:tc>
          <w:tcPr>
            <w:tcW w:w="630" w:type="dxa"/>
          </w:tcPr>
          <w:p w:rsidR="00C877EF" w:rsidRDefault="00C877EF" w:rsidP="003D2D7C">
            <w:pPr>
              <w:jc w:val="center"/>
              <w:rPr>
                <w:rFonts w:ascii="Arial" w:hAnsi="Arial" w:cs="Arial"/>
                <w:b/>
              </w:rPr>
            </w:pPr>
          </w:p>
        </w:tc>
        <w:tc>
          <w:tcPr>
            <w:tcW w:w="900" w:type="dxa"/>
          </w:tcPr>
          <w:p w:rsidR="00C877EF" w:rsidRDefault="00C877EF"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lastRenderedPageBreak/>
              <w:t>$25.00</w:t>
            </w:r>
          </w:p>
        </w:tc>
        <w:tc>
          <w:tcPr>
            <w:tcW w:w="900" w:type="dxa"/>
          </w:tcPr>
          <w:p w:rsidR="00C877EF" w:rsidRDefault="00C877EF"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lastRenderedPageBreak/>
              <w:t>$5.00</w:t>
            </w:r>
          </w:p>
        </w:tc>
        <w:tc>
          <w:tcPr>
            <w:tcW w:w="918" w:type="dxa"/>
          </w:tcPr>
          <w:p w:rsidR="00C877EF" w:rsidRDefault="00C877EF"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lastRenderedPageBreak/>
              <w:t>$30.00</w:t>
            </w:r>
          </w:p>
        </w:tc>
      </w:tr>
      <w:tr w:rsidR="004E70F2" w:rsidRPr="00C3518F" w:rsidTr="003D2D7C">
        <w:tc>
          <w:tcPr>
            <w:tcW w:w="558"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31</w:t>
            </w:r>
          </w:p>
        </w:tc>
        <w:tc>
          <w:tcPr>
            <w:tcW w:w="7110" w:type="dxa"/>
          </w:tcPr>
          <w:p w:rsidR="004E70F2" w:rsidRDefault="004E70F2" w:rsidP="00C877EF">
            <w:pPr>
              <w:jc w:val="both"/>
              <w:rPr>
                <w:rFonts w:ascii="Arial" w:hAnsi="Arial" w:cs="Arial"/>
                <w:b/>
              </w:rPr>
            </w:pPr>
          </w:p>
          <w:p w:rsidR="004E70F2" w:rsidRDefault="004E70F2" w:rsidP="00C877EF">
            <w:pPr>
              <w:jc w:val="both"/>
              <w:rPr>
                <w:rFonts w:ascii="Arial" w:hAnsi="Arial" w:cs="Arial"/>
                <w:b/>
              </w:rPr>
            </w:pPr>
            <w:r>
              <w:rPr>
                <w:rFonts w:ascii="Arial" w:hAnsi="Arial" w:cs="Arial"/>
                <w:b/>
              </w:rPr>
              <w:t>EARLY WOOD ARCHITECTURE OF CUMBERLAND COUNTY,</w:t>
            </w:r>
          </w:p>
          <w:p w:rsidR="004E70F2" w:rsidRDefault="004E70F2" w:rsidP="00C877EF">
            <w:pPr>
              <w:jc w:val="both"/>
              <w:rPr>
                <w:rFonts w:ascii="Arial" w:hAnsi="Arial" w:cs="Arial"/>
              </w:rPr>
            </w:pPr>
            <w:r>
              <w:rPr>
                <w:rFonts w:ascii="Arial" w:hAnsi="Arial" w:cs="Arial"/>
                <w:b/>
              </w:rPr>
              <w:t xml:space="preserve">NEW JERSEY – </w:t>
            </w:r>
            <w:r>
              <w:rPr>
                <w:rFonts w:ascii="Arial" w:hAnsi="Arial" w:cs="Arial"/>
              </w:rPr>
              <w:t xml:space="preserve">Joan </w:t>
            </w:r>
            <w:proofErr w:type="spellStart"/>
            <w:r>
              <w:rPr>
                <w:rFonts w:ascii="Arial" w:hAnsi="Arial" w:cs="Arial"/>
              </w:rPr>
              <w:t>Berkey</w:t>
            </w:r>
            <w:proofErr w:type="spellEnd"/>
            <w:r>
              <w:rPr>
                <w:rFonts w:ascii="Arial" w:hAnsi="Arial" w:cs="Arial"/>
              </w:rPr>
              <w:t xml:space="preserve"> (2015) 208 pp.  More than 230 photographs (many in color), drawings, and maps enrich the text.  Examines the forces that shaped the earliest wooden buildings erected in Cumberland County.</w:t>
            </w:r>
          </w:p>
          <w:p w:rsidR="006F6937" w:rsidRPr="004E70F2" w:rsidRDefault="006F6937" w:rsidP="00C877EF">
            <w:pPr>
              <w:jc w:val="both"/>
              <w:rPr>
                <w:rFonts w:ascii="Arial" w:hAnsi="Arial" w:cs="Arial"/>
              </w:rPr>
            </w:pPr>
          </w:p>
        </w:tc>
        <w:tc>
          <w:tcPr>
            <w:tcW w:w="630" w:type="dxa"/>
          </w:tcPr>
          <w:p w:rsidR="004E70F2" w:rsidRDefault="004E70F2" w:rsidP="003D2D7C">
            <w:pPr>
              <w:jc w:val="center"/>
              <w:rPr>
                <w:rFonts w:ascii="Arial" w:hAnsi="Arial" w:cs="Arial"/>
                <w:b/>
              </w:rPr>
            </w:pPr>
          </w:p>
          <w:p w:rsidR="004E70F2" w:rsidRDefault="004E70F2" w:rsidP="003D2D7C">
            <w:pPr>
              <w:jc w:val="center"/>
              <w:rPr>
                <w:rFonts w:ascii="Arial" w:hAnsi="Arial" w:cs="Arial"/>
                <w:b/>
              </w:rPr>
            </w:pPr>
          </w:p>
        </w:tc>
        <w:tc>
          <w:tcPr>
            <w:tcW w:w="900"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$20.00</w:t>
            </w:r>
          </w:p>
        </w:tc>
        <w:tc>
          <w:tcPr>
            <w:tcW w:w="900"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$5.00</w:t>
            </w:r>
          </w:p>
        </w:tc>
        <w:tc>
          <w:tcPr>
            <w:tcW w:w="918"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$25.00</w:t>
            </w:r>
          </w:p>
        </w:tc>
      </w:tr>
      <w:tr w:rsidR="004E70F2" w:rsidRPr="00C3518F" w:rsidTr="003D2D7C">
        <w:tc>
          <w:tcPr>
            <w:tcW w:w="558"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32</w:t>
            </w:r>
          </w:p>
        </w:tc>
        <w:tc>
          <w:tcPr>
            <w:tcW w:w="7110" w:type="dxa"/>
          </w:tcPr>
          <w:p w:rsidR="004E70F2" w:rsidRDefault="004E70F2" w:rsidP="00C877EF">
            <w:pPr>
              <w:jc w:val="both"/>
              <w:rPr>
                <w:rFonts w:ascii="Arial" w:hAnsi="Arial" w:cs="Arial"/>
                <w:b/>
              </w:rPr>
            </w:pPr>
          </w:p>
          <w:p w:rsidR="004E70F2" w:rsidRDefault="004E70F2" w:rsidP="00C877EF">
            <w:pPr>
              <w:jc w:val="both"/>
              <w:rPr>
                <w:rFonts w:ascii="Arial" w:hAnsi="Arial" w:cs="Arial"/>
                <w:b/>
              </w:rPr>
            </w:pPr>
            <w:r>
              <w:rPr>
                <w:rFonts w:ascii="Arial" w:hAnsi="Arial" w:cs="Arial"/>
                <w:b/>
              </w:rPr>
              <w:t>Whiskey, Sun &amp; Fish: The early years of Fortescue, a fishing village on the Delaware Bay by George Carlisle.</w:t>
            </w:r>
          </w:p>
          <w:p w:rsidR="004E70F2" w:rsidRDefault="004E70F2" w:rsidP="00C877EF">
            <w:pPr>
              <w:jc w:val="both"/>
              <w:rPr>
                <w:rFonts w:ascii="Arial" w:hAnsi="Arial" w:cs="Arial"/>
                <w:b/>
              </w:rPr>
            </w:pPr>
          </w:p>
        </w:tc>
        <w:tc>
          <w:tcPr>
            <w:tcW w:w="630" w:type="dxa"/>
          </w:tcPr>
          <w:p w:rsidR="004E70F2" w:rsidRDefault="004E70F2" w:rsidP="003D2D7C">
            <w:pPr>
              <w:jc w:val="center"/>
              <w:rPr>
                <w:rFonts w:ascii="Arial" w:hAnsi="Arial" w:cs="Arial"/>
                <w:b/>
              </w:rPr>
            </w:pPr>
          </w:p>
        </w:tc>
        <w:tc>
          <w:tcPr>
            <w:tcW w:w="900"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$15.00</w:t>
            </w:r>
          </w:p>
        </w:tc>
        <w:tc>
          <w:tcPr>
            <w:tcW w:w="900"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$2.00</w:t>
            </w:r>
          </w:p>
        </w:tc>
        <w:tc>
          <w:tcPr>
            <w:tcW w:w="918" w:type="dxa"/>
          </w:tcPr>
          <w:p w:rsidR="004E70F2" w:rsidRDefault="004E70F2" w:rsidP="003D2D7C">
            <w:pPr>
              <w:jc w:val="center"/>
              <w:rPr>
                <w:rFonts w:ascii="Arial" w:hAnsi="Arial" w:cs="Arial"/>
              </w:rPr>
            </w:pPr>
          </w:p>
          <w:p w:rsidR="004E70F2" w:rsidRDefault="004E70F2" w:rsidP="003D2D7C">
            <w:pPr>
              <w:jc w:val="center"/>
              <w:rPr>
                <w:rFonts w:ascii="Arial" w:hAnsi="Arial" w:cs="Arial"/>
              </w:rPr>
            </w:pPr>
            <w:r>
              <w:rPr>
                <w:rFonts w:ascii="Arial" w:hAnsi="Arial" w:cs="Arial"/>
              </w:rPr>
              <w:t>$17.00</w:t>
            </w:r>
          </w:p>
        </w:tc>
      </w:tr>
      <w:tr w:rsidR="004E70F2" w:rsidRPr="00C3518F" w:rsidTr="003D2D7C">
        <w:tc>
          <w:tcPr>
            <w:tcW w:w="558" w:type="dxa"/>
          </w:tcPr>
          <w:p w:rsidR="004E70F2" w:rsidRDefault="004E70F2" w:rsidP="003D2D7C">
            <w:pPr>
              <w:jc w:val="center"/>
              <w:rPr>
                <w:rFonts w:ascii="Arial" w:hAnsi="Arial" w:cs="Arial"/>
              </w:rPr>
            </w:pPr>
          </w:p>
          <w:p w:rsidR="006F6937" w:rsidRDefault="006F6937" w:rsidP="003D2D7C">
            <w:pPr>
              <w:jc w:val="center"/>
              <w:rPr>
                <w:rFonts w:ascii="Arial" w:hAnsi="Arial" w:cs="Arial"/>
              </w:rPr>
            </w:pPr>
            <w:r>
              <w:rPr>
                <w:rFonts w:ascii="Arial" w:hAnsi="Arial" w:cs="Arial"/>
              </w:rPr>
              <w:t>33</w:t>
            </w:r>
          </w:p>
          <w:p w:rsidR="004E70F2" w:rsidRDefault="004E70F2" w:rsidP="003D2D7C">
            <w:pPr>
              <w:jc w:val="center"/>
              <w:rPr>
                <w:rFonts w:ascii="Arial" w:hAnsi="Arial" w:cs="Arial"/>
              </w:rPr>
            </w:pPr>
          </w:p>
        </w:tc>
        <w:tc>
          <w:tcPr>
            <w:tcW w:w="7110" w:type="dxa"/>
          </w:tcPr>
          <w:p w:rsidR="004E70F2" w:rsidRDefault="004E70F2" w:rsidP="00C877EF">
            <w:pPr>
              <w:jc w:val="both"/>
              <w:rPr>
                <w:rFonts w:ascii="Arial" w:hAnsi="Arial" w:cs="Arial"/>
                <w:b/>
              </w:rPr>
            </w:pPr>
          </w:p>
          <w:p w:rsidR="004E089B" w:rsidRPr="003F3786" w:rsidRDefault="003F3786" w:rsidP="00C877EF">
            <w:pPr>
              <w:jc w:val="both"/>
              <w:rPr>
                <w:rFonts w:ascii="Arial" w:hAnsi="Arial" w:cs="Arial"/>
              </w:rPr>
            </w:pPr>
            <w:r>
              <w:rPr>
                <w:rFonts w:ascii="Arial" w:hAnsi="Arial" w:cs="Arial"/>
                <w:b/>
              </w:rPr>
              <w:t>John G. Keyser – Sketchbook with Sketches from the Battle</w:t>
            </w:r>
            <w:r w:rsidR="001A76DC">
              <w:rPr>
                <w:rFonts w:ascii="Arial" w:hAnsi="Arial" w:cs="Arial"/>
                <w:b/>
              </w:rPr>
              <w:t>s</w:t>
            </w:r>
            <w:r>
              <w:rPr>
                <w:rFonts w:ascii="Arial" w:hAnsi="Arial" w:cs="Arial"/>
                <w:b/>
              </w:rPr>
              <w:t xml:space="preserve"> of Fredericksburg and Chancellorsville 1862-1863.  </w:t>
            </w:r>
            <w:r w:rsidR="001A76DC">
              <w:rPr>
                <w:rFonts w:ascii="Arial" w:hAnsi="Arial" w:cs="Arial"/>
              </w:rPr>
              <w:t>(Note:  Included is the book—</w:t>
            </w:r>
            <w:r w:rsidRPr="001A76DC">
              <w:rPr>
                <w:rFonts w:ascii="Arial" w:hAnsi="Arial" w:cs="Arial"/>
                <w:i/>
              </w:rPr>
              <w:t xml:space="preserve">History of the </w:t>
            </w:r>
            <w:r w:rsidR="001A76DC" w:rsidRPr="001A76DC">
              <w:rPr>
                <w:rFonts w:ascii="Arial" w:hAnsi="Arial" w:cs="Arial"/>
                <w:i/>
              </w:rPr>
              <w:t>Twenty-Fourth Regiment, New Jersey</w:t>
            </w:r>
            <w:r w:rsidR="001A76DC">
              <w:rPr>
                <w:rFonts w:ascii="Arial" w:hAnsi="Arial" w:cs="Arial"/>
              </w:rPr>
              <w:t xml:space="preserve"> </w:t>
            </w:r>
            <w:r w:rsidR="001A76DC" w:rsidRPr="001A76DC">
              <w:rPr>
                <w:rFonts w:ascii="Arial" w:hAnsi="Arial" w:cs="Arial"/>
                <w:i/>
              </w:rPr>
              <w:t>Volunteers</w:t>
            </w:r>
            <w:r w:rsidR="001A76DC">
              <w:rPr>
                <w:rFonts w:ascii="Arial" w:hAnsi="Arial" w:cs="Arial"/>
              </w:rPr>
              <w:t xml:space="preserve"> by James J. Reeves</w:t>
            </w:r>
            <w:r w:rsidR="00EB5714">
              <w:rPr>
                <w:rFonts w:ascii="Arial" w:hAnsi="Arial" w:cs="Arial"/>
              </w:rPr>
              <w:t>)</w:t>
            </w:r>
          </w:p>
          <w:p w:rsidR="006F6937" w:rsidRDefault="006F6937" w:rsidP="00C877EF">
            <w:pPr>
              <w:jc w:val="both"/>
              <w:rPr>
                <w:rFonts w:ascii="Arial" w:hAnsi="Arial" w:cs="Arial"/>
                <w:b/>
              </w:rPr>
            </w:pPr>
          </w:p>
        </w:tc>
        <w:tc>
          <w:tcPr>
            <w:tcW w:w="630" w:type="dxa"/>
          </w:tcPr>
          <w:p w:rsidR="004E70F2" w:rsidRDefault="004E70F2" w:rsidP="003D2D7C">
            <w:pPr>
              <w:jc w:val="center"/>
              <w:rPr>
                <w:rFonts w:ascii="Arial" w:hAnsi="Arial" w:cs="Arial"/>
                <w:b/>
              </w:rPr>
            </w:pPr>
          </w:p>
        </w:tc>
        <w:tc>
          <w:tcPr>
            <w:tcW w:w="900" w:type="dxa"/>
          </w:tcPr>
          <w:p w:rsidR="004E70F2" w:rsidRDefault="004E70F2" w:rsidP="003D2D7C">
            <w:pPr>
              <w:jc w:val="center"/>
              <w:rPr>
                <w:rFonts w:ascii="Arial" w:hAnsi="Arial" w:cs="Arial"/>
              </w:rPr>
            </w:pPr>
          </w:p>
          <w:p w:rsidR="003F3786" w:rsidRDefault="003F3786" w:rsidP="003D2D7C">
            <w:pPr>
              <w:jc w:val="center"/>
              <w:rPr>
                <w:rFonts w:ascii="Arial" w:hAnsi="Arial" w:cs="Arial"/>
              </w:rPr>
            </w:pPr>
            <w:r>
              <w:rPr>
                <w:rFonts w:ascii="Arial" w:hAnsi="Arial" w:cs="Arial"/>
              </w:rPr>
              <w:t>$29.95</w:t>
            </w:r>
          </w:p>
        </w:tc>
        <w:tc>
          <w:tcPr>
            <w:tcW w:w="900" w:type="dxa"/>
          </w:tcPr>
          <w:p w:rsidR="004E70F2" w:rsidRDefault="004E70F2" w:rsidP="003D2D7C">
            <w:pPr>
              <w:jc w:val="center"/>
              <w:rPr>
                <w:rFonts w:ascii="Arial" w:hAnsi="Arial" w:cs="Arial"/>
              </w:rPr>
            </w:pPr>
          </w:p>
          <w:p w:rsidR="003F3786" w:rsidRDefault="003F3786" w:rsidP="003D2D7C">
            <w:pPr>
              <w:jc w:val="center"/>
              <w:rPr>
                <w:rFonts w:ascii="Arial" w:hAnsi="Arial" w:cs="Arial"/>
              </w:rPr>
            </w:pPr>
            <w:r>
              <w:rPr>
                <w:rFonts w:ascii="Arial" w:hAnsi="Arial" w:cs="Arial"/>
              </w:rPr>
              <w:t>$5.00</w:t>
            </w:r>
          </w:p>
        </w:tc>
        <w:tc>
          <w:tcPr>
            <w:tcW w:w="918" w:type="dxa"/>
          </w:tcPr>
          <w:p w:rsidR="004E70F2" w:rsidRDefault="004E70F2" w:rsidP="003D2D7C">
            <w:pPr>
              <w:jc w:val="center"/>
              <w:rPr>
                <w:rFonts w:ascii="Arial" w:hAnsi="Arial" w:cs="Arial"/>
              </w:rPr>
            </w:pPr>
          </w:p>
          <w:p w:rsidR="003F3786" w:rsidRDefault="003F3786" w:rsidP="003D2D7C">
            <w:pPr>
              <w:jc w:val="center"/>
              <w:rPr>
                <w:rFonts w:ascii="Arial" w:hAnsi="Arial" w:cs="Arial"/>
              </w:rPr>
            </w:pPr>
            <w:r>
              <w:rPr>
                <w:rFonts w:ascii="Arial" w:hAnsi="Arial" w:cs="Arial"/>
              </w:rPr>
              <w:t>$34.95</w:t>
            </w:r>
          </w:p>
        </w:tc>
      </w:tr>
      <w:tr w:rsidR="00EB5714" w:rsidRPr="00C3518F" w:rsidTr="003D2D7C">
        <w:tc>
          <w:tcPr>
            <w:tcW w:w="558" w:type="dxa"/>
          </w:tcPr>
          <w:p w:rsidR="00EB5714" w:rsidRDefault="00EB5714" w:rsidP="003D2D7C">
            <w:pPr>
              <w:jc w:val="center"/>
              <w:rPr>
                <w:rFonts w:ascii="Arial" w:hAnsi="Arial" w:cs="Arial"/>
              </w:rPr>
            </w:pPr>
          </w:p>
          <w:p w:rsidR="00EB5714" w:rsidRDefault="00EB5714" w:rsidP="003D2D7C">
            <w:pPr>
              <w:jc w:val="center"/>
              <w:rPr>
                <w:rFonts w:ascii="Arial" w:hAnsi="Arial" w:cs="Arial"/>
              </w:rPr>
            </w:pPr>
            <w:r>
              <w:rPr>
                <w:rFonts w:ascii="Arial" w:hAnsi="Arial" w:cs="Arial"/>
              </w:rPr>
              <w:t>34</w:t>
            </w:r>
          </w:p>
        </w:tc>
        <w:tc>
          <w:tcPr>
            <w:tcW w:w="7110" w:type="dxa"/>
          </w:tcPr>
          <w:p w:rsidR="00EB5714" w:rsidRDefault="00EB5714" w:rsidP="00C877EF">
            <w:pPr>
              <w:jc w:val="both"/>
              <w:rPr>
                <w:rFonts w:ascii="Arial" w:hAnsi="Arial" w:cs="Arial"/>
                <w:b/>
              </w:rPr>
            </w:pPr>
          </w:p>
          <w:p w:rsidR="00EB5714" w:rsidRDefault="00EB5714" w:rsidP="00C877EF">
            <w:pPr>
              <w:jc w:val="both"/>
              <w:rPr>
                <w:rFonts w:ascii="Arial" w:hAnsi="Arial" w:cs="Arial"/>
                <w:b/>
              </w:rPr>
            </w:pPr>
            <w:r>
              <w:rPr>
                <w:rFonts w:ascii="Arial" w:hAnsi="Arial" w:cs="Arial"/>
                <w:b/>
              </w:rPr>
              <w:t>THE PLAIN DEALER 1775-1776 – A NEWSPA</w:t>
            </w:r>
            <w:r w:rsidR="005E2465">
              <w:rPr>
                <w:rFonts w:ascii="Arial" w:hAnsi="Arial" w:cs="Arial"/>
                <w:b/>
              </w:rPr>
              <w:t>P</w:t>
            </w:r>
            <w:bookmarkStart w:id="0" w:name="_GoBack"/>
            <w:bookmarkEnd w:id="0"/>
            <w:r>
              <w:rPr>
                <w:rFonts w:ascii="Arial" w:hAnsi="Arial" w:cs="Arial"/>
                <w:b/>
              </w:rPr>
              <w:t>ER of the AMERICAN REVOLUTIONARY PERIOD Published in Cumberland County, New Jersey</w:t>
            </w:r>
          </w:p>
          <w:p w:rsidR="00EB5714" w:rsidRPr="00EB5714" w:rsidRDefault="00EB5714" w:rsidP="00C877EF">
            <w:pPr>
              <w:jc w:val="both"/>
              <w:rPr>
                <w:rFonts w:ascii="Arial" w:hAnsi="Arial" w:cs="Arial"/>
              </w:rPr>
            </w:pPr>
          </w:p>
        </w:tc>
        <w:tc>
          <w:tcPr>
            <w:tcW w:w="630" w:type="dxa"/>
          </w:tcPr>
          <w:p w:rsidR="00EB5714" w:rsidRDefault="00EB5714" w:rsidP="003D2D7C">
            <w:pPr>
              <w:jc w:val="center"/>
              <w:rPr>
                <w:rFonts w:ascii="Arial" w:hAnsi="Arial" w:cs="Arial"/>
                <w:b/>
              </w:rPr>
            </w:pPr>
          </w:p>
        </w:tc>
        <w:tc>
          <w:tcPr>
            <w:tcW w:w="900" w:type="dxa"/>
          </w:tcPr>
          <w:p w:rsidR="00EB5714" w:rsidRDefault="00EB5714" w:rsidP="003D2D7C">
            <w:pPr>
              <w:jc w:val="center"/>
              <w:rPr>
                <w:rFonts w:ascii="Arial" w:hAnsi="Arial" w:cs="Arial"/>
              </w:rPr>
            </w:pPr>
          </w:p>
          <w:p w:rsidR="00EB5714" w:rsidRDefault="00EB5714" w:rsidP="003D2D7C">
            <w:pPr>
              <w:jc w:val="center"/>
              <w:rPr>
                <w:rFonts w:ascii="Arial" w:hAnsi="Arial" w:cs="Arial"/>
              </w:rPr>
            </w:pPr>
            <w:r>
              <w:rPr>
                <w:rFonts w:ascii="Arial" w:hAnsi="Arial" w:cs="Arial"/>
              </w:rPr>
              <w:t>$5.00</w:t>
            </w:r>
          </w:p>
        </w:tc>
        <w:tc>
          <w:tcPr>
            <w:tcW w:w="900" w:type="dxa"/>
          </w:tcPr>
          <w:p w:rsidR="00EB5714" w:rsidRDefault="00EB5714" w:rsidP="003D2D7C">
            <w:pPr>
              <w:jc w:val="center"/>
              <w:rPr>
                <w:rFonts w:ascii="Arial" w:hAnsi="Arial" w:cs="Arial"/>
              </w:rPr>
            </w:pPr>
          </w:p>
          <w:p w:rsidR="00EB5714" w:rsidRDefault="00EB5714" w:rsidP="003D2D7C">
            <w:pPr>
              <w:jc w:val="center"/>
              <w:rPr>
                <w:rFonts w:ascii="Arial" w:hAnsi="Arial" w:cs="Arial"/>
              </w:rPr>
            </w:pPr>
            <w:r>
              <w:rPr>
                <w:rFonts w:ascii="Arial" w:hAnsi="Arial" w:cs="Arial"/>
              </w:rPr>
              <w:t>$2.00</w:t>
            </w:r>
          </w:p>
        </w:tc>
        <w:tc>
          <w:tcPr>
            <w:tcW w:w="918" w:type="dxa"/>
          </w:tcPr>
          <w:p w:rsidR="00EB5714" w:rsidRDefault="00EB5714" w:rsidP="003D2D7C">
            <w:pPr>
              <w:jc w:val="center"/>
              <w:rPr>
                <w:rFonts w:ascii="Arial" w:hAnsi="Arial" w:cs="Arial"/>
              </w:rPr>
            </w:pPr>
          </w:p>
          <w:p w:rsidR="00EB5714" w:rsidRDefault="00EB5714" w:rsidP="003D2D7C">
            <w:pPr>
              <w:jc w:val="center"/>
              <w:rPr>
                <w:rFonts w:ascii="Arial" w:hAnsi="Arial" w:cs="Arial"/>
              </w:rPr>
            </w:pPr>
            <w:r>
              <w:rPr>
                <w:rFonts w:ascii="Arial" w:hAnsi="Arial" w:cs="Arial"/>
              </w:rPr>
              <w:t>$7.00</w:t>
            </w:r>
          </w:p>
        </w:tc>
      </w:tr>
    </w:tbl>
    <w:p w:rsidR="00C877EF" w:rsidRDefault="00C877EF" w:rsidP="0050590B">
      <w:pPr>
        <w:spacing w:after="0"/>
        <w:rPr>
          <w:rFonts w:ascii="Arial" w:hAnsi="Arial" w:cs="Arial"/>
        </w:rPr>
      </w:pPr>
    </w:p>
    <w:p w:rsidR="00C877EF" w:rsidRDefault="00C877EF" w:rsidP="0050590B">
      <w:pPr>
        <w:spacing w:after="0"/>
        <w:rPr>
          <w:rFonts w:ascii="Arial" w:hAnsi="Arial" w:cs="Arial"/>
        </w:rPr>
      </w:pPr>
    </w:p>
    <w:p w:rsidR="0050590B" w:rsidRDefault="0050590B" w:rsidP="0050590B">
      <w:pPr>
        <w:spacing w:after="0"/>
        <w:jc w:val="center"/>
        <w:rPr>
          <w:rFonts w:ascii="Arial" w:hAnsi="Arial" w:cs="Arial"/>
          <w:b/>
        </w:rPr>
      </w:pPr>
      <w:r>
        <w:rPr>
          <w:rFonts w:ascii="Arial" w:hAnsi="Arial" w:cs="Arial"/>
          <w:b/>
        </w:rPr>
        <w:t>MAIL ORDER TO:</w:t>
      </w:r>
    </w:p>
    <w:p w:rsidR="0050590B" w:rsidRDefault="0050590B" w:rsidP="0050590B">
      <w:pPr>
        <w:spacing w:after="0"/>
        <w:jc w:val="center"/>
        <w:rPr>
          <w:rFonts w:ascii="Arial" w:hAnsi="Arial" w:cs="Arial"/>
          <w:b/>
        </w:rPr>
      </w:pPr>
    </w:p>
    <w:p w:rsidR="0050590B" w:rsidRDefault="0050590B" w:rsidP="0050590B">
      <w:pPr>
        <w:spacing w:after="0"/>
        <w:jc w:val="center"/>
        <w:rPr>
          <w:rFonts w:ascii="Arial" w:hAnsi="Arial" w:cs="Arial"/>
          <w:b/>
        </w:rPr>
      </w:pPr>
      <w:r>
        <w:rPr>
          <w:rFonts w:ascii="Arial" w:hAnsi="Arial" w:cs="Arial"/>
          <w:b/>
        </w:rPr>
        <w:t>CUMBERLAND COUNTY HISTORICAL SOCIETY</w:t>
      </w:r>
    </w:p>
    <w:p w:rsidR="0050590B" w:rsidRDefault="0050590B" w:rsidP="0050590B">
      <w:pPr>
        <w:spacing w:after="0"/>
        <w:jc w:val="center"/>
        <w:rPr>
          <w:rFonts w:ascii="Arial" w:hAnsi="Arial" w:cs="Arial"/>
          <w:b/>
        </w:rPr>
      </w:pPr>
      <w:r>
        <w:rPr>
          <w:rFonts w:ascii="Arial" w:hAnsi="Arial" w:cs="Arial"/>
          <w:b/>
        </w:rPr>
        <w:t>PO BOX 16</w:t>
      </w:r>
    </w:p>
    <w:p w:rsidR="0050590B" w:rsidRDefault="0050590B" w:rsidP="0050590B">
      <w:pPr>
        <w:spacing w:after="0"/>
        <w:jc w:val="center"/>
        <w:rPr>
          <w:rFonts w:ascii="Arial" w:hAnsi="Arial" w:cs="Arial"/>
          <w:b/>
        </w:rPr>
      </w:pPr>
      <w:r>
        <w:rPr>
          <w:rFonts w:ascii="Arial" w:hAnsi="Arial" w:cs="Arial"/>
          <w:b/>
        </w:rPr>
        <w:t>GREENWICH NJ 08323</w:t>
      </w:r>
    </w:p>
    <w:p w:rsidR="0050590B" w:rsidRDefault="0050590B" w:rsidP="0050590B">
      <w:pPr>
        <w:spacing w:after="0"/>
        <w:jc w:val="center"/>
        <w:rPr>
          <w:rFonts w:ascii="Arial" w:hAnsi="Arial" w:cs="Arial"/>
          <w:b/>
        </w:rPr>
      </w:pPr>
    </w:p>
    <w:p w:rsidR="0050590B" w:rsidRDefault="0050590B" w:rsidP="0050590B">
      <w:pPr>
        <w:spacing w:after="0"/>
        <w:jc w:val="center"/>
        <w:rPr>
          <w:rFonts w:ascii="Arial" w:hAnsi="Arial" w:cs="Arial"/>
          <w:b/>
        </w:rPr>
      </w:pPr>
      <w:r>
        <w:rPr>
          <w:rFonts w:ascii="Arial" w:hAnsi="Arial" w:cs="Arial"/>
          <w:b/>
        </w:rPr>
        <w:t>Office Telephon</w:t>
      </w:r>
      <w:r w:rsidR="0052382C">
        <w:rPr>
          <w:rFonts w:ascii="Arial" w:hAnsi="Arial" w:cs="Arial"/>
          <w:b/>
        </w:rPr>
        <w:t>e:  856-455-8580</w:t>
      </w:r>
    </w:p>
    <w:p w:rsidR="0050590B" w:rsidRDefault="0050590B" w:rsidP="0050590B">
      <w:pPr>
        <w:spacing w:after="0"/>
        <w:jc w:val="center"/>
        <w:rPr>
          <w:rFonts w:ascii="Arial" w:hAnsi="Arial" w:cs="Arial"/>
          <w:b/>
        </w:rPr>
      </w:pPr>
    </w:p>
    <w:p w:rsidR="0050590B" w:rsidRDefault="0050590B" w:rsidP="0050590B">
      <w:pPr>
        <w:spacing w:after="0"/>
        <w:jc w:val="center"/>
        <w:rPr>
          <w:rFonts w:ascii="Arial" w:hAnsi="Arial" w:cs="Arial"/>
          <w:b/>
        </w:rPr>
      </w:pPr>
    </w:p>
    <w:p w:rsidR="0050590B" w:rsidRDefault="0050590B" w:rsidP="0050590B">
      <w:pPr>
        <w:spacing w:after="0"/>
        <w:jc w:val="center"/>
        <w:rPr>
          <w:rFonts w:ascii="Arial" w:hAnsi="Arial" w:cs="Arial"/>
          <w:b/>
          <w:u w:val="single"/>
        </w:rPr>
      </w:pPr>
      <w:r>
        <w:rPr>
          <w:rFonts w:ascii="Arial" w:hAnsi="Arial" w:cs="Arial"/>
          <w:b/>
          <w:u w:val="single"/>
        </w:rPr>
        <w:t>ORDER MUST BE ACCOMPANIED BY CHECK OR MONEY ORDER</w:t>
      </w:r>
    </w:p>
    <w:p w:rsidR="0050590B" w:rsidRDefault="0050590B" w:rsidP="0050590B">
      <w:pPr>
        <w:spacing w:after="0"/>
        <w:jc w:val="center"/>
        <w:rPr>
          <w:rFonts w:ascii="Arial" w:hAnsi="Arial" w:cs="Arial"/>
          <w:b/>
          <w:u w:val="single"/>
        </w:rPr>
      </w:pPr>
    </w:p>
    <w:p w:rsidR="0050590B" w:rsidRDefault="0050590B" w:rsidP="0050590B">
      <w:pPr>
        <w:spacing w:after="0"/>
        <w:jc w:val="center"/>
        <w:rPr>
          <w:rFonts w:ascii="Arial" w:hAnsi="Arial" w:cs="Arial"/>
          <w:b/>
          <w:i/>
        </w:rPr>
      </w:pPr>
    </w:p>
    <w:p w:rsidR="0050590B" w:rsidRPr="00ED546B" w:rsidRDefault="00ED546B" w:rsidP="0050590B">
      <w:pPr>
        <w:spacing w:after="0"/>
        <w:jc w:val="center"/>
        <w:rPr>
          <w:rFonts w:ascii="Arial" w:hAnsi="Arial" w:cs="Arial"/>
          <w:u w:val="single"/>
        </w:rPr>
      </w:pPr>
      <w:r w:rsidRPr="00ED546B">
        <w:rPr>
          <w:rFonts w:ascii="Arial" w:hAnsi="Arial" w:cs="Arial"/>
          <w:u w:val="single"/>
        </w:rPr>
        <w:t>Click here to download print version.</w:t>
      </w:r>
    </w:p>
    <w:p w:rsidR="004C3683" w:rsidRDefault="004C3683"/>
    <w:sectPr w:rsidR="004C3683" w:rsidSect="00C35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B"/>
    <w:rsid w:val="001A76DC"/>
    <w:rsid w:val="003F3786"/>
    <w:rsid w:val="004A4916"/>
    <w:rsid w:val="004C3683"/>
    <w:rsid w:val="004E089B"/>
    <w:rsid w:val="004E70F2"/>
    <w:rsid w:val="0050590B"/>
    <w:rsid w:val="0052382C"/>
    <w:rsid w:val="005E2465"/>
    <w:rsid w:val="006F6937"/>
    <w:rsid w:val="006F7CB9"/>
    <w:rsid w:val="008D3A24"/>
    <w:rsid w:val="00A91675"/>
    <w:rsid w:val="00BC000B"/>
    <w:rsid w:val="00BE2CAF"/>
    <w:rsid w:val="00C877EF"/>
    <w:rsid w:val="00EB5714"/>
    <w:rsid w:val="00ED546B"/>
    <w:rsid w:val="00FA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0511">
      <w:bodyDiv w:val="1"/>
      <w:marLeft w:val="0"/>
      <w:marRight w:val="0"/>
      <w:marTop w:val="0"/>
      <w:marBottom w:val="0"/>
      <w:divBdr>
        <w:top w:val="none" w:sz="0" w:space="0" w:color="auto"/>
        <w:left w:val="none" w:sz="0" w:space="0" w:color="auto"/>
        <w:bottom w:val="none" w:sz="0" w:space="0" w:color="auto"/>
        <w:right w:val="none" w:sz="0" w:space="0" w:color="auto"/>
      </w:divBdr>
      <w:divsChild>
        <w:div w:id="1371419583">
          <w:marLeft w:val="0"/>
          <w:marRight w:val="0"/>
          <w:marTop w:val="0"/>
          <w:marBottom w:val="0"/>
          <w:divBdr>
            <w:top w:val="none" w:sz="0" w:space="0" w:color="auto"/>
            <w:left w:val="none" w:sz="0" w:space="0" w:color="auto"/>
            <w:bottom w:val="none" w:sz="0" w:space="0" w:color="auto"/>
            <w:right w:val="none" w:sz="0" w:space="0" w:color="auto"/>
          </w:divBdr>
          <w:divsChild>
            <w:div w:id="18780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3</cp:revision>
  <dcterms:created xsi:type="dcterms:W3CDTF">2018-02-28T18:11:00Z</dcterms:created>
  <dcterms:modified xsi:type="dcterms:W3CDTF">2018-02-28T18:17:00Z</dcterms:modified>
</cp:coreProperties>
</file>